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outlineLvl w:val="0"/>
        <w:rPr>
          <w:rFonts w:hint="default" w:ascii="Times New Roman" w:hAnsi="Times New Roman" w:eastAsia="黑体" w:cs="Times New Roman"/>
          <w:spacing w:val="4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4"/>
          <w:sz w:val="31"/>
          <w:szCs w:val="31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黎城县营商环境领域“啄木鸟”工作机制发现问题统计表</w:t>
      </w:r>
    </w:p>
    <w:tbl>
      <w:tblPr>
        <w:tblStyle w:val="11"/>
        <w:tblW w:w="138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15"/>
        <w:gridCol w:w="434"/>
        <w:gridCol w:w="2298"/>
        <w:gridCol w:w="1732"/>
        <w:gridCol w:w="1898"/>
        <w:gridCol w:w="1715"/>
        <w:gridCol w:w="2615"/>
        <w:gridCol w:w="1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7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41" w:right="124" w:hanging="202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1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2"/>
                <w:szCs w:val="22"/>
              </w:rPr>
              <w:t>问题所属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41" w:right="124" w:hanging="202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领域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2"/>
                <w:szCs w:val="22"/>
              </w:rPr>
              <w:t>问题来源及表现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98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2"/>
                <w:szCs w:val="22"/>
              </w:rPr>
              <w:t>（详细描述问题前因后果）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40" w:right="212" w:hanging="2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2"/>
                <w:szCs w:val="22"/>
              </w:rPr>
              <w:t>问题来源机制</w:t>
            </w:r>
            <w:r>
              <w:rPr>
                <w:rFonts w:hint="default" w:ascii="Times New Roman" w:hAnsi="Times New Roman" w:eastAsia="黑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3"/>
                <w:sz w:val="22"/>
                <w:szCs w:val="22"/>
              </w:rPr>
              <w:t>（四项机制）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16" w:right="188" w:hanging="201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-8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2"/>
                <w:szCs w:val="22"/>
              </w:rPr>
              <w:t>问题来源联系人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16" w:right="188" w:hanging="201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2"/>
                <w:szCs w:val="22"/>
              </w:rPr>
              <w:t>及联系方式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38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2"/>
                <w:szCs w:val="22"/>
              </w:rPr>
              <w:t>责任单位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63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2"/>
                <w:szCs w:val="22"/>
              </w:rPr>
              <w:t>问题解决过程及结果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97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9" w:right="124" w:hanging="207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8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2"/>
                <w:szCs w:val="22"/>
              </w:rPr>
              <w:t>政策落实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9" w:right="124" w:hanging="207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领域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position w:val="2"/>
                <w:sz w:val="22"/>
                <w:szCs w:val="22"/>
              </w:rPr>
              <w:t>...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92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8" w:right="124" w:hanging="203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9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2"/>
                <w:szCs w:val="22"/>
              </w:rPr>
              <w:t>法治建设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8" w:right="124" w:hanging="203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领域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position w:val="2"/>
                <w:sz w:val="22"/>
                <w:szCs w:val="22"/>
              </w:rPr>
              <w:t>...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0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9" w:right="124" w:hanging="207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8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2"/>
                <w:szCs w:val="22"/>
              </w:rPr>
              <w:t>政务服务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9" w:right="124" w:hanging="207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领域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position w:val="2"/>
                <w:sz w:val="22"/>
                <w:szCs w:val="22"/>
              </w:rPr>
              <w:t>...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91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8" w:right="124" w:hanging="204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9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2"/>
                <w:szCs w:val="22"/>
              </w:rPr>
              <w:t>要素保障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8" w:right="124" w:hanging="204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领域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position w:val="2"/>
                <w:sz w:val="22"/>
                <w:szCs w:val="22"/>
              </w:rPr>
              <w:t>...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94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9" w:right="124" w:hanging="197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11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2"/>
                <w:szCs w:val="22"/>
              </w:rPr>
              <w:t>市场监管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9" w:right="124" w:hanging="197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领域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position w:val="2"/>
                <w:sz w:val="22"/>
                <w:szCs w:val="22"/>
              </w:rPr>
              <w:t>...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93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6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9" w:right="124" w:hanging="202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1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2"/>
                <w:szCs w:val="22"/>
              </w:rPr>
              <w:t>文化包容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9" w:right="124" w:hanging="202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2"/>
                <w:szCs w:val="22"/>
              </w:rPr>
              <w:t>领域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position w:val="2"/>
                <w:sz w:val="22"/>
                <w:szCs w:val="22"/>
              </w:rPr>
              <w:t>...</w:t>
            </w:r>
          </w:p>
        </w:tc>
        <w:tc>
          <w:tcPr>
            <w:tcW w:w="22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134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YWUzZTkxYzRlZDhhNjIwN2I2NDhkNzI3ZjViMGMifQ=="/>
  </w:docVars>
  <w:rsids>
    <w:rsidRoot w:val="00000000"/>
    <w:rsid w:val="046B51BC"/>
    <w:rsid w:val="05E530D0"/>
    <w:rsid w:val="08403DD0"/>
    <w:rsid w:val="0909633D"/>
    <w:rsid w:val="09A552C3"/>
    <w:rsid w:val="09B50374"/>
    <w:rsid w:val="0CFB58D8"/>
    <w:rsid w:val="0D356555"/>
    <w:rsid w:val="111C2700"/>
    <w:rsid w:val="115D0F87"/>
    <w:rsid w:val="1381624B"/>
    <w:rsid w:val="19BA5BF3"/>
    <w:rsid w:val="1A5B79AD"/>
    <w:rsid w:val="1BD87507"/>
    <w:rsid w:val="1C2420E9"/>
    <w:rsid w:val="1CA4265D"/>
    <w:rsid w:val="1CF84E5B"/>
    <w:rsid w:val="20107263"/>
    <w:rsid w:val="20905CA5"/>
    <w:rsid w:val="216435EB"/>
    <w:rsid w:val="22603DF1"/>
    <w:rsid w:val="238C15E5"/>
    <w:rsid w:val="29264ED0"/>
    <w:rsid w:val="2B177442"/>
    <w:rsid w:val="2B5C6CCB"/>
    <w:rsid w:val="2BF672B2"/>
    <w:rsid w:val="2CE720ED"/>
    <w:rsid w:val="2F592F4B"/>
    <w:rsid w:val="303A20E7"/>
    <w:rsid w:val="38C00D10"/>
    <w:rsid w:val="3B6A10CB"/>
    <w:rsid w:val="3CD411CD"/>
    <w:rsid w:val="3CD47902"/>
    <w:rsid w:val="3D436353"/>
    <w:rsid w:val="3D7B789B"/>
    <w:rsid w:val="3EA511B1"/>
    <w:rsid w:val="3EB7859F"/>
    <w:rsid w:val="3F3D7091"/>
    <w:rsid w:val="40C4641D"/>
    <w:rsid w:val="411F4995"/>
    <w:rsid w:val="465B1B75"/>
    <w:rsid w:val="48477783"/>
    <w:rsid w:val="48961B62"/>
    <w:rsid w:val="4F460D73"/>
    <w:rsid w:val="4FED287A"/>
    <w:rsid w:val="51316796"/>
    <w:rsid w:val="51AF3879"/>
    <w:rsid w:val="52A5743C"/>
    <w:rsid w:val="537227A3"/>
    <w:rsid w:val="53A019B1"/>
    <w:rsid w:val="54436F0C"/>
    <w:rsid w:val="54534FA2"/>
    <w:rsid w:val="546E1896"/>
    <w:rsid w:val="548D0188"/>
    <w:rsid w:val="54F833D3"/>
    <w:rsid w:val="57E9601D"/>
    <w:rsid w:val="5BA42DEA"/>
    <w:rsid w:val="5BE03293"/>
    <w:rsid w:val="5D717C23"/>
    <w:rsid w:val="64286970"/>
    <w:rsid w:val="64CA4726"/>
    <w:rsid w:val="659D2AED"/>
    <w:rsid w:val="65B96F17"/>
    <w:rsid w:val="66EC6F90"/>
    <w:rsid w:val="695E7C6D"/>
    <w:rsid w:val="6C501D6F"/>
    <w:rsid w:val="6CAD4554"/>
    <w:rsid w:val="6ECD2A5A"/>
    <w:rsid w:val="6F0D573F"/>
    <w:rsid w:val="72C57330"/>
    <w:rsid w:val="73B76B77"/>
    <w:rsid w:val="73F86231"/>
    <w:rsid w:val="75295853"/>
    <w:rsid w:val="78574485"/>
    <w:rsid w:val="7D914053"/>
    <w:rsid w:val="7E417769"/>
    <w:rsid w:val="7E5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beforeLines="0" w:afterLines="0"/>
      <w:ind w:firstLine="883" w:firstLineChars="200"/>
    </w:pPr>
    <w:rPr>
      <w:rFonts w:hint="eastAsia" w:ascii="仿宋" w:hAnsi="仿宋" w:eastAsia="仿宋" w:cs="仿宋"/>
      <w:sz w:val="32"/>
      <w:szCs w:val="32"/>
    </w:rPr>
  </w:style>
  <w:style w:type="paragraph" w:styleId="3">
    <w:name w:val="Body Text First Indent 2"/>
    <w:basedOn w:val="1"/>
    <w:next w:val="4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4">
    <w:name w:val="index 6"/>
    <w:basedOn w:val="1"/>
    <w:next w:val="1"/>
    <w:unhideWhenUsed/>
    <w:qFormat/>
    <w:uiPriority w:val="0"/>
    <w:pPr>
      <w:spacing w:beforeLines="0" w:afterLines="0"/>
      <w:ind w:left="2100"/>
    </w:pPr>
    <w:rPr>
      <w:rFonts w:hint="eastAsia" w:ascii="仿宋" w:eastAsia="仿宋"/>
      <w:sz w:val="32"/>
      <w:szCs w:val="24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6745</Words>
  <Characters>6848</Characters>
  <Lines>0</Lines>
  <Paragraphs>0</Paragraphs>
  <TotalTime>8</TotalTime>
  <ScaleCrop>false</ScaleCrop>
  <LinksUpToDate>false</LinksUpToDate>
  <CharactersWithSpaces>6886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2024-04-10T15:33:00Z</dcterms:created>
  <dc:creator>Administrator</dc:creator>
  <cp:lastModifiedBy>user</cp:lastModifiedBy>
  <cp:lastPrinted>2024-04-28T11:29:00Z</cp:lastPrinted>
  <dcterms:modified xsi:type="dcterms:W3CDTF">2024-05-15T09:07:43Z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88F02C810BF4471DB575669F29CD6871_12</vt:lpwstr>
  </property>
</Properties>
</file>