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64" w:rsidRDefault="00400264" w:rsidP="00400264">
      <w:pPr>
        <w:pStyle w:val="a4"/>
        <w:ind w:left="384"/>
        <w:rPr>
          <w:rFonts w:ascii="Times New Roman" w:eastAsia="黑体" w:hAnsi="Times New Roman" w:cs="Times New Roman"/>
          <w:lang w:eastAsia="zh-CN"/>
        </w:rPr>
      </w:pPr>
      <w:r>
        <w:rPr>
          <w:rFonts w:ascii="Times New Roman" w:eastAsia="黑体" w:hAnsi="Times New Roman" w:cs="Times New Roman"/>
          <w:lang w:eastAsia="zh-CN"/>
        </w:rPr>
        <w:t>附件</w:t>
      </w:r>
      <w:r>
        <w:rPr>
          <w:rFonts w:ascii="Times New Roman" w:eastAsia="黑体" w:hAnsi="Times New Roman" w:cs="Times New Roman"/>
          <w:spacing w:val="-86"/>
          <w:lang w:eastAsia="zh-CN"/>
        </w:rPr>
        <w:t xml:space="preserve"> </w:t>
      </w:r>
      <w:r>
        <w:rPr>
          <w:rFonts w:ascii="Times New Roman" w:eastAsia="黑体" w:hAnsi="Times New Roman" w:cs="Times New Roman"/>
          <w:lang w:eastAsia="zh-CN"/>
        </w:rPr>
        <w:t>2</w:t>
      </w:r>
    </w:p>
    <w:p w:rsidR="00400264" w:rsidRDefault="00400264" w:rsidP="00400264">
      <w:pPr>
        <w:pStyle w:val="a4"/>
        <w:spacing w:before="8"/>
        <w:rPr>
          <w:rFonts w:ascii="Times New Roman" w:hAnsi="Times New Roman" w:cs="Times New Roman"/>
          <w:sz w:val="54"/>
          <w:lang w:eastAsia="zh-CN"/>
        </w:rPr>
      </w:pPr>
      <w:r>
        <w:rPr>
          <w:rFonts w:ascii="Times New Roman" w:hAnsi="Times New Roman" w:cs="Times New Roman"/>
          <w:lang w:eastAsia="zh-CN"/>
        </w:rPr>
        <w:br w:type="column"/>
      </w:r>
    </w:p>
    <w:p w:rsidR="00400264" w:rsidRDefault="00400264" w:rsidP="00400264">
      <w:pPr>
        <w:pStyle w:val="1"/>
        <w:spacing w:before="1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地质灾害灾（险）情分级</w:t>
      </w:r>
    </w:p>
    <w:p w:rsidR="00400264" w:rsidRDefault="00400264" w:rsidP="00400264">
      <w:pPr>
        <w:rPr>
          <w:rFonts w:ascii="Times New Roman" w:hAnsi="Times New Roman" w:cs="Times New Roman"/>
          <w:lang w:eastAsia="zh-CN"/>
        </w:rPr>
        <w:sectPr w:rsidR="00400264">
          <w:pgSz w:w="16840" w:h="11910" w:orient="landscape"/>
          <w:pgMar w:top="1580" w:right="1860" w:bottom="1180" w:left="1600" w:header="720" w:footer="1417" w:gutter="0"/>
          <w:pgNumType w:fmt="numberInDash"/>
          <w:cols w:num="2" w:space="720" w:equalWidth="0">
            <w:col w:w="1260" w:space="2690"/>
            <w:col w:w="9430"/>
          </w:cols>
        </w:sectPr>
      </w:pPr>
    </w:p>
    <w:p w:rsidR="00400264" w:rsidRDefault="00400264" w:rsidP="00400264">
      <w:pPr>
        <w:pStyle w:val="a4"/>
        <w:spacing w:before="1"/>
        <w:rPr>
          <w:rFonts w:ascii="Times New Roman" w:hAnsi="Times New Roman" w:cs="Times New Roman"/>
          <w:sz w:val="21"/>
          <w:lang w:eastAsia="zh-CN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1"/>
        <w:gridCol w:w="3270"/>
        <w:gridCol w:w="3270"/>
        <w:gridCol w:w="3276"/>
      </w:tblGrid>
      <w:tr w:rsidR="00400264" w:rsidTr="00FE7B0B">
        <w:trPr>
          <w:trHeight w:hRule="exact" w:val="599"/>
        </w:trPr>
        <w:tc>
          <w:tcPr>
            <w:tcW w:w="3141" w:type="dxa"/>
          </w:tcPr>
          <w:p w:rsidR="00400264" w:rsidRDefault="00400264" w:rsidP="00FE7B0B">
            <w:pPr>
              <w:pStyle w:val="TableParagraph"/>
              <w:spacing w:before="68"/>
              <w:ind w:left="731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t>小型地质灾害</w:t>
            </w:r>
          </w:p>
        </w:tc>
        <w:tc>
          <w:tcPr>
            <w:tcW w:w="3270" w:type="dxa"/>
          </w:tcPr>
          <w:p w:rsidR="00400264" w:rsidRDefault="00400264" w:rsidP="00FE7B0B">
            <w:pPr>
              <w:pStyle w:val="TableParagraph"/>
              <w:spacing w:before="68"/>
              <w:ind w:left="797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t>中型地质灾害</w:t>
            </w:r>
          </w:p>
        </w:tc>
        <w:tc>
          <w:tcPr>
            <w:tcW w:w="3270" w:type="dxa"/>
          </w:tcPr>
          <w:p w:rsidR="00400264" w:rsidRDefault="00400264" w:rsidP="00FE7B0B">
            <w:pPr>
              <w:pStyle w:val="TableParagraph"/>
              <w:spacing w:before="68"/>
              <w:ind w:left="795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t>大型地质灾害</w:t>
            </w:r>
          </w:p>
        </w:tc>
        <w:tc>
          <w:tcPr>
            <w:tcW w:w="3276" w:type="dxa"/>
          </w:tcPr>
          <w:p w:rsidR="00400264" w:rsidRDefault="00400264" w:rsidP="00FE7B0B">
            <w:pPr>
              <w:pStyle w:val="TableParagraph"/>
              <w:spacing w:before="68"/>
              <w:ind w:left="621"/>
              <w:rPr>
                <w:rFonts w:ascii="Times New Roman" w:eastAsia="黑体" w:hAnsi="Times New Roman" w:cs="Times New Roman"/>
                <w:sz w:val="28"/>
              </w:rPr>
            </w:pPr>
            <w:r>
              <w:rPr>
                <w:rFonts w:ascii="Times New Roman" w:eastAsia="黑体" w:hAnsi="Times New Roman" w:cs="Times New Roman"/>
                <w:sz w:val="28"/>
              </w:rPr>
              <w:t>特大型地质灾害</w:t>
            </w:r>
          </w:p>
        </w:tc>
      </w:tr>
      <w:tr w:rsidR="00400264" w:rsidTr="00FE7B0B">
        <w:trPr>
          <w:trHeight w:hRule="exact" w:val="5833"/>
        </w:trPr>
        <w:tc>
          <w:tcPr>
            <w:tcW w:w="3141" w:type="dxa"/>
            <w:vAlign w:val="center"/>
          </w:tcPr>
          <w:p w:rsidR="00400264" w:rsidRDefault="00400264" w:rsidP="00FE7B0B">
            <w:pPr>
              <w:pStyle w:val="TableParagraph"/>
              <w:spacing w:line="560" w:lineRule="exact"/>
              <w:ind w:right="98" w:firstLineChars="200" w:firstLine="488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lang w:eastAsia="zh-CN"/>
              </w:rPr>
              <w:t>受</w:t>
            </w:r>
            <w:r>
              <w:rPr>
                <w:rFonts w:ascii="Times New Roman" w:hAnsi="Times New Roman" w:cs="Times New Roman"/>
                <w:spacing w:val="7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4"/>
                <w:sz w:val="24"/>
                <w:lang w:eastAsia="zh-CN"/>
              </w:rPr>
              <w:t>害威</w:t>
            </w:r>
            <w:r>
              <w:rPr>
                <w:rFonts w:ascii="Times New Roman" w:hAnsi="Times New Roman" w:cs="Times New Roman"/>
                <w:spacing w:val="7"/>
                <w:sz w:val="24"/>
                <w:lang w:eastAsia="zh-CN"/>
              </w:rPr>
              <w:t>胁</w:t>
            </w:r>
            <w:r>
              <w:rPr>
                <w:rFonts w:ascii="Times New Roman" w:hAnsi="Times New Roman" w:cs="Times New Roman"/>
                <w:spacing w:val="4"/>
                <w:sz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7"/>
                <w:sz w:val="24"/>
                <w:lang w:eastAsia="zh-CN"/>
              </w:rPr>
              <w:t>需</w:t>
            </w:r>
            <w:r>
              <w:rPr>
                <w:rFonts w:ascii="Times New Roman" w:hAnsi="Times New Roman" w:cs="Times New Roman"/>
                <w:spacing w:val="4"/>
                <w:sz w:val="24"/>
                <w:lang w:eastAsia="zh-CN"/>
              </w:rPr>
              <w:t>避险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转</w:t>
            </w:r>
            <w:r>
              <w:rPr>
                <w:rFonts w:ascii="Times New Roman" w:hAnsi="Times New Roman" w:cs="Times New Roman"/>
                <w:spacing w:val="4"/>
                <w:sz w:val="24"/>
                <w:lang w:eastAsia="zh-CN"/>
              </w:rPr>
              <w:t>移人数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在</w:t>
            </w:r>
            <w:r>
              <w:rPr>
                <w:rFonts w:ascii="Times New Roman" w:hAnsi="Times New Roman" w:cs="Times New Roman"/>
                <w:spacing w:val="-56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100</w:t>
            </w:r>
            <w:r>
              <w:rPr>
                <w:rFonts w:ascii="Times New Roman" w:hAnsi="Times New Roman" w:cs="Times New Roman"/>
                <w:spacing w:val="-56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4"/>
                <w:lang w:eastAsia="zh-CN"/>
              </w:rPr>
              <w:t>人以下，或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潜</w:t>
            </w:r>
            <w:r>
              <w:rPr>
                <w:rFonts w:ascii="Times New Roman" w:hAnsi="Times New Roman" w:cs="Times New Roman"/>
                <w:spacing w:val="4"/>
                <w:sz w:val="24"/>
                <w:lang w:eastAsia="zh-CN"/>
              </w:rPr>
              <w:t>在经济损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失</w:t>
            </w:r>
            <w:r>
              <w:rPr>
                <w:rFonts w:ascii="Times New Roman" w:hAnsi="Times New Roman" w:cs="Times New Roman"/>
                <w:spacing w:val="-56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500</w:t>
            </w:r>
            <w:r>
              <w:rPr>
                <w:rFonts w:ascii="Times New Roman" w:hAnsi="Times New Roman" w:cs="Times New Roman"/>
                <w:spacing w:val="-56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4"/>
                <w:lang w:eastAsia="zh-CN"/>
              </w:rPr>
              <w:t>万元以下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的</w:t>
            </w:r>
            <w:r>
              <w:rPr>
                <w:rFonts w:ascii="Times New Roman" w:hAnsi="Times New Roman" w:cs="Times New Roman"/>
                <w:spacing w:val="4"/>
                <w:sz w:val="24"/>
                <w:lang w:eastAsia="zh-CN"/>
              </w:rPr>
              <w:t>地质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4"/>
                <w:sz w:val="24"/>
                <w:lang w:eastAsia="zh-CN"/>
              </w:rPr>
              <w:t>害险情</w:t>
            </w:r>
            <w:r>
              <w:rPr>
                <w:rFonts w:ascii="Times New Roman" w:hAnsi="Times New Roman" w:cs="Times New Roman"/>
                <w:spacing w:val="2"/>
                <w:sz w:val="24"/>
                <w:lang w:eastAsia="zh-CN"/>
              </w:rPr>
              <w:t>为</w:t>
            </w:r>
            <w:r>
              <w:rPr>
                <w:rFonts w:ascii="Times New Roman" w:hAnsi="Times New Roman" w:cs="Times New Roman"/>
                <w:spacing w:val="4"/>
                <w:sz w:val="24"/>
                <w:lang w:eastAsia="zh-CN"/>
              </w:rPr>
              <w:t>小型地质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害险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情。</w:t>
            </w:r>
          </w:p>
          <w:p w:rsidR="00400264" w:rsidRDefault="00400264" w:rsidP="00FE7B0B">
            <w:pPr>
              <w:pStyle w:val="TableParagraph"/>
              <w:spacing w:before="62" w:line="560" w:lineRule="exact"/>
              <w:ind w:left="53" w:firstLineChars="233" w:firstLine="566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lang w:eastAsia="zh-CN"/>
              </w:rPr>
              <w:t>因灾死亡</w:t>
            </w:r>
            <w:r>
              <w:rPr>
                <w:rFonts w:ascii="Times New Roman" w:hAnsi="Times New Roman" w:cs="Times New Roman"/>
                <w:spacing w:val="4"/>
                <w:sz w:val="24"/>
                <w:lang w:eastAsia="zh-CN"/>
              </w:rPr>
              <w:t xml:space="preserve"> 3 </w:t>
            </w:r>
            <w:r>
              <w:rPr>
                <w:rFonts w:ascii="Times New Roman" w:hAnsi="Times New Roman" w:cs="Times New Roman"/>
                <w:spacing w:val="4"/>
                <w:sz w:val="24"/>
                <w:lang w:eastAsia="zh-CN"/>
              </w:rPr>
              <w:t>人以下，或因灾造成直接经济损失</w:t>
            </w:r>
            <w:r>
              <w:rPr>
                <w:rFonts w:ascii="Times New Roman" w:hAnsi="Times New Roman" w:cs="Times New Roman"/>
                <w:spacing w:val="4"/>
                <w:sz w:val="24"/>
                <w:lang w:eastAsia="zh-CN"/>
              </w:rPr>
              <w:t xml:space="preserve"> 100</w:t>
            </w:r>
            <w:r>
              <w:rPr>
                <w:rFonts w:ascii="Times New Roman" w:hAnsi="Times New Roman" w:cs="Times New Roman"/>
                <w:spacing w:val="4"/>
                <w:sz w:val="24"/>
                <w:lang w:eastAsia="zh-CN"/>
              </w:rPr>
              <w:t>万元以下的地质灾害灾情为小型地质灾害灾情。</w:t>
            </w:r>
          </w:p>
        </w:tc>
        <w:tc>
          <w:tcPr>
            <w:tcW w:w="3270" w:type="dxa"/>
            <w:vAlign w:val="center"/>
          </w:tcPr>
          <w:p w:rsidR="00400264" w:rsidRDefault="00400264" w:rsidP="00FE7B0B">
            <w:pPr>
              <w:pStyle w:val="TableParagraph"/>
              <w:spacing w:line="398" w:lineRule="auto"/>
              <w:ind w:left="103" w:right="59" w:firstLine="475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受灾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害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威胁</w:t>
            </w:r>
            <w:r>
              <w:rPr>
                <w:rFonts w:ascii="Times New Roman" w:hAnsi="Times New Roman" w:cs="Times New Roman"/>
                <w:spacing w:val="-41"/>
                <w:sz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需避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险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转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移人数在</w:t>
            </w:r>
            <w:r>
              <w:rPr>
                <w:rFonts w:ascii="Times New Roman" w:hAnsi="Times New Roman" w:cs="Times New Roman"/>
                <w:spacing w:val="-63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lang w:eastAsia="zh-CN"/>
              </w:rPr>
              <w:t>100</w:t>
            </w:r>
            <w:r>
              <w:rPr>
                <w:rFonts w:ascii="Times New Roman" w:hAnsi="Times New Roman" w:cs="Times New Roman"/>
                <w:spacing w:val="-59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人以上、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500</w:t>
            </w:r>
            <w:r>
              <w:rPr>
                <w:rFonts w:ascii="Times New Roman" w:hAnsi="Times New Roman" w:cs="Times New Roman"/>
                <w:spacing w:val="-60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人以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下</w:t>
            </w:r>
            <w:r>
              <w:rPr>
                <w:rFonts w:ascii="Times New Roman" w:hAnsi="Times New Roman" w:cs="Times New Roman"/>
                <w:spacing w:val="-41"/>
                <w:sz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或潜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在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经济损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失</w:t>
            </w:r>
            <w:r>
              <w:rPr>
                <w:rFonts w:ascii="Times New Roman" w:hAnsi="Times New Roman" w:cs="Times New Roman"/>
                <w:spacing w:val="-63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pacing w:val="-63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万元以上、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5000 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万元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下的地质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害险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情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为中型地质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害险情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</w:p>
          <w:p w:rsidR="00400264" w:rsidRDefault="00400264" w:rsidP="00FE7B0B">
            <w:pPr>
              <w:pStyle w:val="TableParagraph"/>
              <w:spacing w:line="398" w:lineRule="auto"/>
              <w:ind w:left="103" w:right="59" w:firstLine="475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19"/>
                <w:sz w:val="24"/>
                <w:lang w:eastAsia="zh-CN"/>
              </w:rPr>
              <w:t>因</w:t>
            </w:r>
            <w:r>
              <w:rPr>
                <w:rFonts w:ascii="Times New Roman" w:hAnsi="Times New Roman" w:cs="Times New Roman"/>
                <w:spacing w:val="21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19"/>
                <w:sz w:val="24"/>
                <w:lang w:eastAsia="zh-CN"/>
              </w:rPr>
              <w:t>死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亡</w:t>
            </w:r>
            <w:r>
              <w:rPr>
                <w:rFonts w:ascii="Times New Roman" w:hAnsi="Times New Roman" w:cs="Times New Roman"/>
                <w:spacing w:val="-41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pacing w:val="-39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9"/>
                <w:sz w:val="24"/>
                <w:lang w:eastAsia="zh-CN"/>
              </w:rPr>
              <w:t>人</w:t>
            </w:r>
            <w:r>
              <w:rPr>
                <w:rFonts w:ascii="Times New Roman" w:hAnsi="Times New Roman" w:cs="Times New Roman"/>
                <w:spacing w:val="21"/>
                <w:sz w:val="24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spacing w:val="19"/>
                <w:sz w:val="24"/>
                <w:lang w:eastAsia="zh-CN"/>
              </w:rPr>
              <w:t>上</w:t>
            </w:r>
            <w:r>
              <w:rPr>
                <w:rFonts w:ascii="Times New Roman" w:hAnsi="Times New Roman" w:cs="Times New Roman"/>
                <w:spacing w:val="21"/>
                <w:sz w:val="2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人以下</w:t>
            </w:r>
            <w:r>
              <w:rPr>
                <w:rFonts w:ascii="Times New Roman" w:hAnsi="Times New Roman" w:cs="Times New Roman"/>
                <w:spacing w:val="-41"/>
                <w:sz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或因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造成直接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经济损失</w:t>
            </w:r>
            <w:r>
              <w:rPr>
                <w:rFonts w:ascii="Times New Roman" w:hAnsi="Times New Roman" w:cs="Times New Roman"/>
                <w:spacing w:val="-63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100</w:t>
            </w:r>
            <w:r>
              <w:rPr>
                <w:rFonts w:ascii="Times New Roman" w:hAnsi="Times New Roman" w:cs="Times New Roman"/>
                <w:spacing w:val="-60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万元以上、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500</w:t>
            </w:r>
            <w:r>
              <w:rPr>
                <w:rFonts w:ascii="Times New Roman" w:hAnsi="Times New Roman" w:cs="Times New Roman"/>
                <w:spacing w:val="-60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万元</w:t>
            </w:r>
            <w:r>
              <w:rPr>
                <w:rFonts w:ascii="Times New Roman" w:hAnsi="Times New Roman" w:cs="Times New Roman"/>
                <w:spacing w:val="16"/>
                <w:sz w:val="24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spacing w:val="14"/>
                <w:sz w:val="24"/>
                <w:lang w:eastAsia="zh-CN"/>
              </w:rPr>
              <w:t>下</w:t>
            </w:r>
            <w:r>
              <w:rPr>
                <w:rFonts w:ascii="Times New Roman" w:hAnsi="Times New Roman" w:cs="Times New Roman"/>
                <w:spacing w:val="16"/>
                <w:sz w:val="24"/>
                <w:lang w:eastAsia="zh-CN"/>
              </w:rPr>
              <w:t>的地</w:t>
            </w:r>
            <w:r>
              <w:rPr>
                <w:rFonts w:ascii="Times New Roman" w:hAnsi="Times New Roman" w:cs="Times New Roman"/>
                <w:spacing w:val="14"/>
                <w:sz w:val="24"/>
                <w:lang w:eastAsia="zh-CN"/>
              </w:rPr>
              <w:t>质</w:t>
            </w:r>
            <w:r>
              <w:rPr>
                <w:rFonts w:ascii="Times New Roman" w:hAnsi="Times New Roman" w:cs="Times New Roman"/>
                <w:spacing w:val="16"/>
                <w:sz w:val="24"/>
                <w:lang w:eastAsia="zh-CN"/>
              </w:rPr>
              <w:t>灾害</w:t>
            </w:r>
            <w:r>
              <w:rPr>
                <w:rFonts w:ascii="Times New Roman" w:hAnsi="Times New Roman" w:cs="Times New Roman"/>
                <w:spacing w:val="14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16"/>
                <w:sz w:val="24"/>
                <w:lang w:eastAsia="zh-CN"/>
              </w:rPr>
              <w:t>情为</w:t>
            </w:r>
            <w:r>
              <w:rPr>
                <w:rFonts w:ascii="Times New Roman" w:hAnsi="Times New Roman" w:cs="Times New Roman"/>
                <w:spacing w:val="14"/>
                <w:sz w:val="24"/>
                <w:lang w:eastAsia="zh-CN"/>
              </w:rPr>
              <w:t>中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型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地质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害灾情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</w:p>
        </w:tc>
        <w:tc>
          <w:tcPr>
            <w:tcW w:w="3270" w:type="dxa"/>
            <w:vAlign w:val="center"/>
          </w:tcPr>
          <w:p w:rsidR="00400264" w:rsidRDefault="00400264" w:rsidP="00FE7B0B">
            <w:pPr>
              <w:pStyle w:val="TableParagraph"/>
              <w:spacing w:line="398" w:lineRule="auto"/>
              <w:ind w:left="31" w:right="60" w:firstLine="567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受灾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害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威胁</w:t>
            </w:r>
            <w:r>
              <w:rPr>
                <w:rFonts w:ascii="Times New Roman" w:hAnsi="Times New Roman" w:cs="Times New Roman"/>
                <w:spacing w:val="-44"/>
                <w:sz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需避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险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转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移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人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数在</w:t>
            </w:r>
            <w:r>
              <w:rPr>
                <w:rFonts w:ascii="Times New Roman" w:hAnsi="Times New Roman" w:cs="Times New Roman"/>
                <w:spacing w:val="-63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500</w:t>
            </w:r>
            <w:r>
              <w:rPr>
                <w:rFonts w:ascii="Times New Roman" w:hAnsi="Times New Roman" w:cs="Times New Roman"/>
                <w:spacing w:val="-63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人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上</w:t>
            </w:r>
            <w:r>
              <w:rPr>
                <w:rFonts w:ascii="Times New Roman" w:hAnsi="Times New Roman" w:cs="Times New Roman"/>
                <w:spacing w:val="-104"/>
                <w:sz w:val="2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pacing w:val="-63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人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spacing w:val="7"/>
                <w:sz w:val="24"/>
                <w:lang w:eastAsia="zh-CN"/>
              </w:rPr>
              <w:t>下</w:t>
            </w:r>
            <w:r>
              <w:rPr>
                <w:rFonts w:ascii="Times New Roman" w:hAnsi="Times New Roman" w:cs="Times New Roman"/>
                <w:spacing w:val="4"/>
                <w:sz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7"/>
                <w:sz w:val="24"/>
                <w:lang w:eastAsia="zh-CN"/>
              </w:rPr>
              <w:t>或</w:t>
            </w:r>
            <w:r>
              <w:rPr>
                <w:rFonts w:ascii="Times New Roman" w:hAnsi="Times New Roman" w:cs="Times New Roman"/>
                <w:spacing w:val="4"/>
                <w:sz w:val="24"/>
                <w:lang w:eastAsia="zh-CN"/>
              </w:rPr>
              <w:t>潜</w:t>
            </w:r>
            <w:r>
              <w:rPr>
                <w:rFonts w:ascii="Times New Roman" w:hAnsi="Times New Roman" w:cs="Times New Roman"/>
                <w:spacing w:val="7"/>
                <w:sz w:val="24"/>
                <w:lang w:eastAsia="zh-CN"/>
              </w:rPr>
              <w:t>在</w:t>
            </w:r>
            <w:r>
              <w:rPr>
                <w:rFonts w:ascii="Times New Roman" w:hAnsi="Times New Roman" w:cs="Times New Roman"/>
                <w:spacing w:val="4"/>
                <w:sz w:val="24"/>
                <w:lang w:eastAsia="zh-CN"/>
              </w:rPr>
              <w:t>经</w:t>
            </w:r>
            <w:r>
              <w:rPr>
                <w:rFonts w:ascii="Times New Roman" w:hAnsi="Times New Roman" w:cs="Times New Roman"/>
                <w:spacing w:val="7"/>
                <w:sz w:val="24"/>
                <w:lang w:eastAsia="zh-CN"/>
              </w:rPr>
              <w:t>济</w:t>
            </w:r>
            <w:r>
              <w:rPr>
                <w:rFonts w:ascii="Times New Roman" w:hAnsi="Times New Roman" w:cs="Times New Roman"/>
                <w:spacing w:val="4"/>
                <w:sz w:val="24"/>
                <w:lang w:eastAsia="zh-CN"/>
              </w:rPr>
              <w:t>损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失</w:t>
            </w:r>
            <w:r>
              <w:rPr>
                <w:rFonts w:ascii="Times New Roman" w:hAnsi="Times New Roman" w:cs="Times New Roman"/>
                <w:spacing w:val="-56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50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pacing w:val="-53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万元以上、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-60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亿元以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下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的地质灾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害险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情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为大型地质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害险情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</w:p>
          <w:p w:rsidR="00400264" w:rsidRDefault="00400264" w:rsidP="00FE7B0B">
            <w:pPr>
              <w:pStyle w:val="TableParagraph"/>
              <w:spacing w:line="398" w:lineRule="auto"/>
              <w:ind w:left="31" w:right="60" w:firstLine="567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lang w:eastAsia="zh-CN"/>
              </w:rPr>
              <w:t>因灾死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亡</w:t>
            </w:r>
            <w:r>
              <w:rPr>
                <w:rFonts w:ascii="Times New Roman" w:hAnsi="Times New Roman" w:cs="Times New Roman"/>
                <w:spacing w:val="-56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pacing w:val="-56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4"/>
                <w:lang w:eastAsia="zh-CN"/>
              </w:rPr>
              <w:t>人以上、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30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人以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下</w:t>
            </w:r>
            <w:r>
              <w:rPr>
                <w:rFonts w:ascii="Times New Roman" w:hAnsi="Times New Roman" w:cs="Times New Roman"/>
                <w:spacing w:val="-44"/>
                <w:sz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或因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造成直接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经济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损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失</w:t>
            </w:r>
            <w:r>
              <w:rPr>
                <w:rFonts w:ascii="Times New Roman" w:hAnsi="Times New Roman" w:cs="Times New Roman"/>
                <w:spacing w:val="-60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pacing w:val="-63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万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元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上</w:t>
            </w:r>
            <w:r>
              <w:rPr>
                <w:rFonts w:ascii="Times New Roman" w:hAnsi="Times New Roman" w:cs="Times New Roman"/>
                <w:spacing w:val="-104"/>
                <w:sz w:val="2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pacing w:val="-63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万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元</w:t>
            </w:r>
            <w:r>
              <w:rPr>
                <w:rFonts w:ascii="Times New Roman" w:hAnsi="Times New Roman" w:cs="Times New Roman"/>
                <w:spacing w:val="16"/>
                <w:sz w:val="24"/>
                <w:lang w:eastAsia="zh-CN"/>
              </w:rPr>
              <w:t>以</w:t>
            </w:r>
            <w:r>
              <w:rPr>
                <w:rFonts w:ascii="Times New Roman" w:hAnsi="Times New Roman" w:cs="Times New Roman"/>
                <w:spacing w:val="14"/>
                <w:sz w:val="24"/>
                <w:lang w:eastAsia="zh-CN"/>
              </w:rPr>
              <w:t>下</w:t>
            </w:r>
            <w:r>
              <w:rPr>
                <w:rFonts w:ascii="Times New Roman" w:hAnsi="Times New Roman" w:cs="Times New Roman"/>
                <w:spacing w:val="16"/>
                <w:sz w:val="24"/>
                <w:lang w:eastAsia="zh-CN"/>
              </w:rPr>
              <w:t>的地</w:t>
            </w:r>
            <w:r>
              <w:rPr>
                <w:rFonts w:ascii="Times New Roman" w:hAnsi="Times New Roman" w:cs="Times New Roman"/>
                <w:spacing w:val="14"/>
                <w:sz w:val="24"/>
                <w:lang w:eastAsia="zh-CN"/>
              </w:rPr>
              <w:t>质</w:t>
            </w:r>
            <w:r>
              <w:rPr>
                <w:rFonts w:ascii="Times New Roman" w:hAnsi="Times New Roman" w:cs="Times New Roman"/>
                <w:spacing w:val="16"/>
                <w:sz w:val="24"/>
                <w:lang w:eastAsia="zh-CN"/>
              </w:rPr>
              <w:t>灾害</w:t>
            </w:r>
            <w:r>
              <w:rPr>
                <w:rFonts w:ascii="Times New Roman" w:hAnsi="Times New Roman" w:cs="Times New Roman"/>
                <w:spacing w:val="14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16"/>
                <w:sz w:val="24"/>
                <w:lang w:eastAsia="zh-CN"/>
              </w:rPr>
              <w:t>情为</w:t>
            </w:r>
            <w:r>
              <w:rPr>
                <w:rFonts w:ascii="Times New Roman" w:hAnsi="Times New Roman" w:cs="Times New Roman"/>
                <w:spacing w:val="14"/>
                <w:sz w:val="24"/>
                <w:lang w:eastAsia="zh-CN"/>
              </w:rPr>
              <w:t>大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型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地质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灾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害灾情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</w:p>
        </w:tc>
        <w:tc>
          <w:tcPr>
            <w:tcW w:w="3276" w:type="dxa"/>
            <w:vAlign w:val="center"/>
          </w:tcPr>
          <w:p w:rsidR="00400264" w:rsidRDefault="00400264" w:rsidP="00FE7B0B">
            <w:pPr>
              <w:pStyle w:val="TableParagraph"/>
              <w:spacing w:line="398" w:lineRule="auto"/>
              <w:ind w:left="31" w:right="60" w:firstLine="567"/>
              <w:jc w:val="both"/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受灾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害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威胁</w:t>
            </w:r>
            <w:r>
              <w:rPr>
                <w:rFonts w:ascii="Times New Roman" w:hAnsi="Times New Roman" w:cs="Times New Roman"/>
                <w:spacing w:val="-111"/>
                <w:sz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需避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险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转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移人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数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在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 xml:space="preserve"> 1000 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人以上或潜在可能造成的经济损失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 xml:space="preserve"> 1 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亿元以上的地质灾害险情为特大地质灾害险情。</w:t>
            </w:r>
          </w:p>
          <w:p w:rsidR="00400264" w:rsidRDefault="00400264" w:rsidP="00FE7B0B">
            <w:pPr>
              <w:pStyle w:val="TableParagraph"/>
              <w:spacing w:line="398" w:lineRule="auto"/>
              <w:ind w:left="31" w:right="60" w:firstLine="567"/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因灾死亡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 xml:space="preserve"> 30 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人以上或因灾造成直接经济损失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 xml:space="preserve"> 1000 </w:t>
            </w:r>
            <w:r>
              <w:rPr>
                <w:rFonts w:ascii="Times New Roman" w:hAnsi="Times New Roman" w:cs="Times New Roman"/>
                <w:spacing w:val="-3"/>
                <w:sz w:val="24"/>
                <w:lang w:eastAsia="zh-CN"/>
              </w:rPr>
              <w:t>万元以上的地质灾害灾情为特大型地质灾害灾情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。</w:t>
            </w:r>
          </w:p>
        </w:tc>
      </w:tr>
    </w:tbl>
    <w:p w:rsidR="00400264" w:rsidRDefault="00400264" w:rsidP="00400264">
      <w:pPr>
        <w:pStyle w:val="a4"/>
        <w:spacing w:before="13"/>
        <w:rPr>
          <w:rFonts w:ascii="Times New Roman" w:hAnsi="Times New Roman" w:cs="Times New Roman"/>
          <w:sz w:val="4"/>
          <w:lang w:eastAsia="zh-CN"/>
        </w:rPr>
      </w:pPr>
    </w:p>
    <w:p w:rsidR="00400264" w:rsidRDefault="00400264" w:rsidP="00400264">
      <w:pPr>
        <w:spacing w:before="26"/>
        <w:ind w:left="860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说明：</w:t>
      </w:r>
      <w:r>
        <w:rPr>
          <w:rFonts w:ascii="Times New Roman" w:hAnsi="Times New Roman" w:cs="Times New Roman"/>
          <w:sz w:val="24"/>
          <w:lang w:eastAsia="zh-CN"/>
        </w:rPr>
        <w:t>“</w:t>
      </w:r>
      <w:r>
        <w:rPr>
          <w:rFonts w:ascii="Times New Roman" w:hAnsi="Times New Roman" w:cs="Times New Roman"/>
          <w:sz w:val="24"/>
          <w:lang w:eastAsia="zh-CN"/>
        </w:rPr>
        <w:t>以上</w:t>
      </w:r>
      <w:r>
        <w:rPr>
          <w:rFonts w:ascii="Times New Roman" w:hAnsi="Times New Roman" w:cs="Times New Roman"/>
          <w:sz w:val="24"/>
          <w:lang w:eastAsia="zh-CN"/>
        </w:rPr>
        <w:t>”</w:t>
      </w:r>
      <w:r>
        <w:rPr>
          <w:rFonts w:ascii="Times New Roman" w:hAnsi="Times New Roman" w:cs="Times New Roman"/>
          <w:sz w:val="24"/>
          <w:lang w:eastAsia="zh-CN"/>
        </w:rPr>
        <w:t>包括本数，</w:t>
      </w:r>
      <w:r>
        <w:rPr>
          <w:rFonts w:ascii="Times New Roman" w:hAnsi="Times New Roman" w:cs="Times New Roman"/>
          <w:sz w:val="24"/>
          <w:lang w:eastAsia="zh-CN"/>
        </w:rPr>
        <w:t>“</w:t>
      </w:r>
      <w:r>
        <w:rPr>
          <w:rFonts w:ascii="Times New Roman" w:hAnsi="Times New Roman" w:cs="Times New Roman"/>
          <w:sz w:val="24"/>
          <w:lang w:eastAsia="zh-CN"/>
        </w:rPr>
        <w:t>以下</w:t>
      </w:r>
      <w:r>
        <w:rPr>
          <w:rFonts w:ascii="Times New Roman" w:hAnsi="Times New Roman" w:cs="Times New Roman"/>
          <w:sz w:val="24"/>
          <w:lang w:eastAsia="zh-CN"/>
        </w:rPr>
        <w:t>”</w:t>
      </w:r>
      <w:r>
        <w:rPr>
          <w:rFonts w:ascii="Times New Roman" w:hAnsi="Times New Roman" w:cs="Times New Roman"/>
          <w:sz w:val="24"/>
          <w:lang w:eastAsia="zh-CN"/>
        </w:rPr>
        <w:t>不包括本数。</w:t>
      </w:r>
    </w:p>
    <w:p w:rsidR="00400264" w:rsidRDefault="00400264" w:rsidP="00400264">
      <w:pPr>
        <w:rPr>
          <w:rFonts w:ascii="Times New Roman" w:hAnsi="Times New Roman" w:cs="Times New Roman"/>
          <w:sz w:val="24"/>
          <w:lang w:eastAsia="zh-CN"/>
        </w:rPr>
        <w:sectPr w:rsidR="00400264">
          <w:type w:val="continuous"/>
          <w:pgSz w:w="16840" w:h="11910" w:orient="landscape"/>
          <w:pgMar w:top="1580" w:right="1860" w:bottom="1180" w:left="1600" w:header="720" w:footer="720" w:gutter="0"/>
          <w:pgNumType w:fmt="numberInDash"/>
          <w:cols w:space="720"/>
        </w:sectPr>
      </w:pPr>
    </w:p>
    <w:p w:rsidR="00C6212F" w:rsidRPr="00400264" w:rsidRDefault="00C6212F" w:rsidP="00400264">
      <w:pPr>
        <w:pStyle w:val="a4"/>
      </w:pPr>
      <w:bookmarkStart w:id="0" w:name="_GoBack"/>
      <w:bookmarkEnd w:id="0"/>
    </w:p>
    <w:sectPr w:rsidR="00C6212F" w:rsidRPr="00400264">
      <w:footerReference w:type="even" r:id="rId9"/>
      <w:footerReference w:type="default" r:id="rId10"/>
      <w:pgSz w:w="11910" w:h="16840"/>
      <w:pgMar w:top="1580" w:right="1340" w:bottom="280" w:left="1360" w:header="0" w:footer="141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3D" w:rsidRDefault="00CF623D">
      <w:r>
        <w:separator/>
      </w:r>
    </w:p>
  </w:endnote>
  <w:endnote w:type="continuationSeparator" w:id="0">
    <w:p w:rsidR="00CF623D" w:rsidRDefault="00CF6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2F" w:rsidRDefault="00092D7F">
    <w:pPr>
      <w:pStyle w:val="a4"/>
      <w:spacing w:line="14" w:lineRule="auto"/>
      <w:rPr>
        <w:sz w:val="2"/>
      </w:rPr>
    </w:pPr>
    <w:r>
      <w:rPr>
        <w:noProof/>
        <w:sz w:val="2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B75071" wp14:editId="2495E09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12F" w:rsidRDefault="00CF623D">
                          <w:pPr>
                            <w:pStyle w:val="a5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00264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21.15pt;margin-top:0;width:30.05pt;height:15.55pt;z-index:25166336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" filled="f" stroked="f">
              <v:textbox style="mso-fit-shape-to-text:t" inset="0,0,0,0">
                <w:txbxContent>
                  <w:p w:rsidR="00C6212F" w:rsidRDefault="00CF623D">
                    <w:pPr>
                      <w:pStyle w:val="a5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400264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2F" w:rsidRDefault="00C6212F">
    <w:pPr>
      <w:pStyle w:val="a5"/>
      <w:jc w:val="right"/>
    </w:pPr>
  </w:p>
  <w:p w:rsidR="00C6212F" w:rsidRDefault="00092D7F">
    <w:pPr>
      <w:pStyle w:val="a5"/>
      <w:jc w:val="right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77E730" wp14:editId="2FED00F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41935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12F" w:rsidRDefault="00CF623D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00264">
                            <w:rPr>
                              <w:noProof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-9.15pt;margin-top:0;width:42.05pt;height:19.0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" filled="f" stroked="f">
              <v:textbox inset="0,0,0,0">
                <w:txbxContent>
                  <w:p w:rsidR="00C6212F" w:rsidRDefault="00CF623D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400264">
                      <w:rPr>
                        <w:noProof/>
                        <w:sz w:val="28"/>
                        <w:szCs w:val="28"/>
                      </w:rPr>
                      <w:t>- 9 -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6212F" w:rsidRDefault="00C6212F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3D" w:rsidRDefault="00CF623D">
      <w:r>
        <w:separator/>
      </w:r>
    </w:p>
  </w:footnote>
  <w:footnote w:type="continuationSeparator" w:id="0">
    <w:p w:rsidR="00CF623D" w:rsidRDefault="00CF6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7EBD49"/>
    <w:multiLevelType w:val="multilevel"/>
    <w:tmpl w:val="9E7EBD49"/>
    <w:lvl w:ilvl="0">
      <w:start w:val="5"/>
      <w:numFmt w:val="decimal"/>
      <w:lvlText w:val="%1"/>
      <w:lvlJc w:val="left"/>
      <w:pPr>
        <w:ind w:left="1529" w:hanging="790"/>
      </w:pPr>
      <w:rPr>
        <w:rFonts w:ascii="黑体" w:eastAsia="黑体" w:hAnsi="黑体" w:cs="黑体" w:hint="default"/>
      </w:rPr>
    </w:lvl>
    <w:lvl w:ilvl="1">
      <w:start w:val="4"/>
      <w:numFmt w:val="decimal"/>
      <w:suff w:val="space"/>
      <w:lvlText w:val="%1.%2"/>
      <w:lvlJc w:val="left"/>
      <w:pPr>
        <w:ind w:left="1529" w:hanging="790"/>
      </w:pPr>
      <w:rPr>
        <w:rFonts w:ascii="Times New Roman" w:eastAsia="楷体" w:hAnsi="Times New Roman" w:cs="Times New Roman" w:hint="default"/>
        <w:spacing w:val="-2"/>
        <w:w w:val="99"/>
        <w:sz w:val="32"/>
        <w:szCs w:val="32"/>
      </w:rPr>
    </w:lvl>
    <w:lvl w:ilvl="2">
      <w:numFmt w:val="bullet"/>
      <w:lvlText w:val="•"/>
      <w:lvlJc w:val="left"/>
      <w:pPr>
        <w:ind w:left="3029" w:hanging="790"/>
      </w:pPr>
      <w:rPr>
        <w:rFonts w:hint="default"/>
      </w:rPr>
    </w:lvl>
    <w:lvl w:ilvl="3">
      <w:numFmt w:val="bullet"/>
      <w:lvlText w:val="•"/>
      <w:lvlJc w:val="left"/>
      <w:pPr>
        <w:ind w:left="3783" w:hanging="790"/>
      </w:pPr>
      <w:rPr>
        <w:rFonts w:hint="default"/>
      </w:rPr>
    </w:lvl>
    <w:lvl w:ilvl="4">
      <w:numFmt w:val="bullet"/>
      <w:lvlText w:val="•"/>
      <w:lvlJc w:val="left"/>
      <w:pPr>
        <w:ind w:left="4538" w:hanging="790"/>
      </w:pPr>
      <w:rPr>
        <w:rFonts w:hint="default"/>
      </w:rPr>
    </w:lvl>
    <w:lvl w:ilvl="5">
      <w:numFmt w:val="bullet"/>
      <w:lvlText w:val="•"/>
      <w:lvlJc w:val="left"/>
      <w:pPr>
        <w:ind w:left="5293" w:hanging="790"/>
      </w:pPr>
      <w:rPr>
        <w:rFonts w:hint="default"/>
      </w:rPr>
    </w:lvl>
    <w:lvl w:ilvl="6">
      <w:numFmt w:val="bullet"/>
      <w:lvlText w:val="•"/>
      <w:lvlJc w:val="left"/>
      <w:pPr>
        <w:ind w:left="6047" w:hanging="790"/>
      </w:pPr>
      <w:rPr>
        <w:rFonts w:hint="default"/>
      </w:rPr>
    </w:lvl>
    <w:lvl w:ilvl="7">
      <w:numFmt w:val="bullet"/>
      <w:lvlText w:val="•"/>
      <w:lvlJc w:val="left"/>
      <w:pPr>
        <w:ind w:left="6802" w:hanging="790"/>
      </w:pPr>
      <w:rPr>
        <w:rFonts w:hint="default"/>
      </w:rPr>
    </w:lvl>
    <w:lvl w:ilvl="8">
      <w:numFmt w:val="bullet"/>
      <w:lvlText w:val="•"/>
      <w:lvlJc w:val="left"/>
      <w:pPr>
        <w:ind w:left="7556" w:hanging="790"/>
      </w:pPr>
      <w:rPr>
        <w:rFonts w:hint="default"/>
      </w:rPr>
    </w:lvl>
  </w:abstractNum>
  <w:abstractNum w:abstractNumId="1">
    <w:nsid w:val="0D235930"/>
    <w:multiLevelType w:val="multilevel"/>
    <w:tmpl w:val="0D235930"/>
    <w:lvl w:ilvl="0">
      <w:start w:val="6"/>
      <w:numFmt w:val="decimal"/>
      <w:lvlText w:val="%1"/>
      <w:lvlJc w:val="left"/>
      <w:pPr>
        <w:ind w:left="1529" w:hanging="790"/>
      </w:pPr>
      <w:rPr>
        <w:rFonts w:ascii="黑体" w:eastAsia="黑体" w:hAnsi="黑体" w:cs="黑体" w:hint="default"/>
      </w:rPr>
    </w:lvl>
    <w:lvl w:ilvl="1">
      <w:start w:val="1"/>
      <w:numFmt w:val="decimal"/>
      <w:suff w:val="space"/>
      <w:lvlText w:val="%1.%2"/>
      <w:lvlJc w:val="left"/>
      <w:pPr>
        <w:ind w:left="1529" w:hanging="790"/>
      </w:pPr>
      <w:rPr>
        <w:rFonts w:ascii="Times New Roman" w:eastAsia="楷体" w:hAnsi="Times New Roman" w:cs="Times New Roman" w:hint="default"/>
        <w:spacing w:val="-4"/>
        <w:w w:val="99"/>
        <w:sz w:val="32"/>
        <w:szCs w:val="32"/>
      </w:rPr>
    </w:lvl>
    <w:lvl w:ilvl="2">
      <w:numFmt w:val="bullet"/>
      <w:lvlText w:val="•"/>
      <w:lvlJc w:val="left"/>
      <w:pPr>
        <w:ind w:left="3009" w:hanging="790"/>
      </w:pPr>
      <w:rPr>
        <w:rFonts w:hint="default"/>
      </w:rPr>
    </w:lvl>
    <w:lvl w:ilvl="3">
      <w:numFmt w:val="bullet"/>
      <w:lvlText w:val="•"/>
      <w:lvlJc w:val="left"/>
      <w:pPr>
        <w:ind w:left="3753" w:hanging="790"/>
      </w:pPr>
      <w:rPr>
        <w:rFonts w:hint="default"/>
      </w:rPr>
    </w:lvl>
    <w:lvl w:ilvl="4">
      <w:numFmt w:val="bullet"/>
      <w:lvlText w:val="•"/>
      <w:lvlJc w:val="left"/>
      <w:pPr>
        <w:ind w:left="4498" w:hanging="790"/>
      </w:pPr>
      <w:rPr>
        <w:rFonts w:hint="default"/>
      </w:rPr>
    </w:lvl>
    <w:lvl w:ilvl="5">
      <w:numFmt w:val="bullet"/>
      <w:lvlText w:val="•"/>
      <w:lvlJc w:val="left"/>
      <w:pPr>
        <w:ind w:left="5243" w:hanging="790"/>
      </w:pPr>
      <w:rPr>
        <w:rFonts w:hint="default"/>
      </w:rPr>
    </w:lvl>
    <w:lvl w:ilvl="6">
      <w:numFmt w:val="bullet"/>
      <w:lvlText w:val="•"/>
      <w:lvlJc w:val="left"/>
      <w:pPr>
        <w:ind w:left="5987" w:hanging="790"/>
      </w:pPr>
      <w:rPr>
        <w:rFonts w:hint="default"/>
      </w:rPr>
    </w:lvl>
    <w:lvl w:ilvl="7">
      <w:numFmt w:val="bullet"/>
      <w:lvlText w:val="•"/>
      <w:lvlJc w:val="left"/>
      <w:pPr>
        <w:ind w:left="6732" w:hanging="790"/>
      </w:pPr>
      <w:rPr>
        <w:rFonts w:hint="default"/>
      </w:rPr>
    </w:lvl>
    <w:lvl w:ilvl="8">
      <w:numFmt w:val="bullet"/>
      <w:lvlText w:val="•"/>
      <w:lvlJc w:val="left"/>
      <w:pPr>
        <w:ind w:left="7476" w:hanging="790"/>
      </w:pPr>
      <w:rPr>
        <w:rFonts w:hint="default"/>
      </w:rPr>
    </w:lvl>
  </w:abstractNum>
  <w:abstractNum w:abstractNumId="2">
    <w:nsid w:val="7B449D93"/>
    <w:multiLevelType w:val="multilevel"/>
    <w:tmpl w:val="7B449D93"/>
    <w:lvl w:ilvl="0">
      <w:start w:val="1"/>
      <w:numFmt w:val="decimal"/>
      <w:lvlText w:val="%1"/>
      <w:lvlJc w:val="left"/>
      <w:pPr>
        <w:ind w:left="1212" w:hanging="473"/>
      </w:pPr>
      <w:rPr>
        <w:rFonts w:ascii="黑体" w:eastAsia="黑体" w:hAnsi="黑体" w:cs="黑体" w:hint="default"/>
        <w:w w:val="99"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1529" w:hanging="790"/>
      </w:pPr>
      <w:rPr>
        <w:rFonts w:ascii="Times New Roman" w:eastAsia="楷体" w:hAnsi="Times New Roman" w:cs="Times New Roman" w:hint="default"/>
        <w:spacing w:val="-2"/>
        <w:w w:val="99"/>
        <w:sz w:val="32"/>
        <w:szCs w:val="32"/>
      </w:rPr>
    </w:lvl>
    <w:lvl w:ilvl="2">
      <w:start w:val="1"/>
      <w:numFmt w:val="decimal"/>
      <w:suff w:val="space"/>
      <w:lvlText w:val="%1.%2.%3"/>
      <w:lvlJc w:val="left"/>
      <w:pPr>
        <w:ind w:left="1844" w:hanging="1104"/>
      </w:pPr>
      <w:rPr>
        <w:rFonts w:ascii="Times New Roman" w:eastAsia="仿宋_GB2312" w:hAnsi="Times New Roman" w:cs="Times New Roman" w:hint="default"/>
        <w:b w:val="0"/>
        <w:bCs w:val="0"/>
        <w:spacing w:val="-2"/>
        <w:w w:val="99"/>
        <w:sz w:val="32"/>
        <w:szCs w:val="32"/>
      </w:rPr>
    </w:lvl>
    <w:lvl w:ilvl="3">
      <w:numFmt w:val="bullet"/>
      <w:lvlText w:val="•"/>
      <w:lvlJc w:val="left"/>
      <w:pPr>
        <w:ind w:left="2705" w:hanging="1104"/>
      </w:pPr>
      <w:rPr>
        <w:rFonts w:hint="default"/>
      </w:rPr>
    </w:lvl>
    <w:lvl w:ilvl="4">
      <w:numFmt w:val="bullet"/>
      <w:lvlText w:val="•"/>
      <w:lvlJc w:val="left"/>
      <w:pPr>
        <w:ind w:left="3571" w:hanging="1104"/>
      </w:pPr>
      <w:rPr>
        <w:rFonts w:hint="default"/>
      </w:rPr>
    </w:lvl>
    <w:lvl w:ilvl="5">
      <w:numFmt w:val="bullet"/>
      <w:lvlText w:val="•"/>
      <w:lvlJc w:val="left"/>
      <w:pPr>
        <w:ind w:left="4437" w:hanging="1104"/>
      </w:pPr>
      <w:rPr>
        <w:rFonts w:hint="default"/>
      </w:rPr>
    </w:lvl>
    <w:lvl w:ilvl="6">
      <w:numFmt w:val="bullet"/>
      <w:lvlText w:val="•"/>
      <w:lvlJc w:val="left"/>
      <w:pPr>
        <w:ind w:left="5303" w:hanging="1104"/>
      </w:pPr>
      <w:rPr>
        <w:rFonts w:hint="default"/>
      </w:rPr>
    </w:lvl>
    <w:lvl w:ilvl="7">
      <w:numFmt w:val="bullet"/>
      <w:lvlText w:val="•"/>
      <w:lvlJc w:val="left"/>
      <w:pPr>
        <w:ind w:left="6168" w:hanging="1104"/>
      </w:pPr>
      <w:rPr>
        <w:rFonts w:hint="default"/>
      </w:rPr>
    </w:lvl>
    <w:lvl w:ilvl="8">
      <w:numFmt w:val="bullet"/>
      <w:lvlText w:val="•"/>
      <w:lvlJc w:val="left"/>
      <w:pPr>
        <w:ind w:left="7034" w:hanging="110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48"/>
    <w:rsid w:val="00092D7F"/>
    <w:rsid w:val="000A0E37"/>
    <w:rsid w:val="00104026"/>
    <w:rsid w:val="002D187A"/>
    <w:rsid w:val="0031138F"/>
    <w:rsid w:val="00370F48"/>
    <w:rsid w:val="00400264"/>
    <w:rsid w:val="00484388"/>
    <w:rsid w:val="00511000"/>
    <w:rsid w:val="005179E3"/>
    <w:rsid w:val="005B3BF7"/>
    <w:rsid w:val="005C49E1"/>
    <w:rsid w:val="005E1F05"/>
    <w:rsid w:val="005E752B"/>
    <w:rsid w:val="00605B75"/>
    <w:rsid w:val="0061588E"/>
    <w:rsid w:val="006425A9"/>
    <w:rsid w:val="00674ABB"/>
    <w:rsid w:val="0068052B"/>
    <w:rsid w:val="00704F9D"/>
    <w:rsid w:val="00773B10"/>
    <w:rsid w:val="00821024"/>
    <w:rsid w:val="008821FA"/>
    <w:rsid w:val="009E0619"/>
    <w:rsid w:val="00AA72BA"/>
    <w:rsid w:val="00B1397E"/>
    <w:rsid w:val="00BA7477"/>
    <w:rsid w:val="00C151D2"/>
    <w:rsid w:val="00C20EC4"/>
    <w:rsid w:val="00C6212F"/>
    <w:rsid w:val="00C82E57"/>
    <w:rsid w:val="00CD3EF6"/>
    <w:rsid w:val="00CF623D"/>
    <w:rsid w:val="00D836BF"/>
    <w:rsid w:val="00DD1013"/>
    <w:rsid w:val="00EB07F5"/>
    <w:rsid w:val="01CA4F0A"/>
    <w:rsid w:val="049E5417"/>
    <w:rsid w:val="07721256"/>
    <w:rsid w:val="08C82B40"/>
    <w:rsid w:val="0E060EEA"/>
    <w:rsid w:val="0F5D6FA5"/>
    <w:rsid w:val="0FCC219E"/>
    <w:rsid w:val="1131045E"/>
    <w:rsid w:val="11F333B0"/>
    <w:rsid w:val="13061B8B"/>
    <w:rsid w:val="15100433"/>
    <w:rsid w:val="1525160C"/>
    <w:rsid w:val="163239C4"/>
    <w:rsid w:val="17963EB1"/>
    <w:rsid w:val="17F61525"/>
    <w:rsid w:val="182246BF"/>
    <w:rsid w:val="22FC67B2"/>
    <w:rsid w:val="254C2259"/>
    <w:rsid w:val="290722B7"/>
    <w:rsid w:val="29306F0D"/>
    <w:rsid w:val="2ACC0FE2"/>
    <w:rsid w:val="2B9D48A9"/>
    <w:rsid w:val="2BEB63CB"/>
    <w:rsid w:val="2E7E24AC"/>
    <w:rsid w:val="2F11611A"/>
    <w:rsid w:val="32482ACB"/>
    <w:rsid w:val="3A786B6D"/>
    <w:rsid w:val="3D484CE1"/>
    <w:rsid w:val="3F613C3C"/>
    <w:rsid w:val="414C171D"/>
    <w:rsid w:val="4167140C"/>
    <w:rsid w:val="42026A70"/>
    <w:rsid w:val="427B5518"/>
    <w:rsid w:val="47032166"/>
    <w:rsid w:val="494612C6"/>
    <w:rsid w:val="51EF78B1"/>
    <w:rsid w:val="537727B6"/>
    <w:rsid w:val="5466450D"/>
    <w:rsid w:val="54E335FC"/>
    <w:rsid w:val="57060572"/>
    <w:rsid w:val="57F84B10"/>
    <w:rsid w:val="580C36CC"/>
    <w:rsid w:val="5A91520A"/>
    <w:rsid w:val="5B466A09"/>
    <w:rsid w:val="5D316FF5"/>
    <w:rsid w:val="60AB3434"/>
    <w:rsid w:val="617377E7"/>
    <w:rsid w:val="61970D80"/>
    <w:rsid w:val="63E0024E"/>
    <w:rsid w:val="63E16766"/>
    <w:rsid w:val="64132767"/>
    <w:rsid w:val="686B0DCA"/>
    <w:rsid w:val="6EC70EC9"/>
    <w:rsid w:val="6FC30E78"/>
    <w:rsid w:val="70732673"/>
    <w:rsid w:val="725A63D5"/>
    <w:rsid w:val="77C61696"/>
    <w:rsid w:val="79CD5207"/>
    <w:rsid w:val="7BF9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ind w:left="384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next w:val="a3"/>
    <w:qFormat/>
    <w:pPr>
      <w:widowControl/>
      <w:ind w:leftChars="200" w:left="200" w:firstLineChars="200" w:firstLine="200"/>
    </w:pPr>
    <w:rPr>
      <w:rFonts w:cs="Calibri"/>
      <w:sz w:val="24"/>
    </w:rPr>
  </w:style>
  <w:style w:type="paragraph" w:styleId="a3">
    <w:name w:val="Normal (Web)"/>
    <w:basedOn w:val="a"/>
    <w:qFormat/>
    <w:rPr>
      <w:rFonts w:ascii="Times New Roman" w:hAnsi="Times New Roman"/>
      <w:sz w:val="24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38"/>
      <w:ind w:left="1529" w:hanging="789"/>
    </w:pPr>
    <w:rPr>
      <w:rFonts w:ascii="楷体" w:eastAsia="楷体" w:hAnsi="楷体" w:cs="楷体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页脚 Char"/>
    <w:basedOn w:val="a0"/>
    <w:link w:val="a5"/>
    <w:uiPriority w:val="99"/>
    <w:qFormat/>
    <w:rPr>
      <w:rFonts w:ascii="仿宋_GB2312" w:eastAsia="仿宋_GB2312" w:hAnsi="仿宋_GB2312" w:cs="仿宋_GB2312"/>
      <w:sz w:val="1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ind w:left="384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a"/>
    <w:next w:val="a3"/>
    <w:qFormat/>
    <w:pPr>
      <w:widowControl/>
      <w:ind w:leftChars="200" w:left="200" w:firstLineChars="200" w:firstLine="200"/>
    </w:pPr>
    <w:rPr>
      <w:rFonts w:cs="Calibri"/>
      <w:sz w:val="24"/>
    </w:rPr>
  </w:style>
  <w:style w:type="paragraph" w:styleId="a3">
    <w:name w:val="Normal (Web)"/>
    <w:basedOn w:val="a"/>
    <w:qFormat/>
    <w:rPr>
      <w:rFonts w:ascii="Times New Roman" w:hAnsi="Times New Roman"/>
      <w:sz w:val="24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38"/>
      <w:ind w:left="1529" w:hanging="789"/>
    </w:pPr>
    <w:rPr>
      <w:rFonts w:ascii="楷体" w:eastAsia="楷体" w:hAnsi="楷体" w:cs="楷体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页脚 Char"/>
    <w:basedOn w:val="a0"/>
    <w:link w:val="a5"/>
    <w:uiPriority w:val="99"/>
    <w:qFormat/>
    <w:rPr>
      <w:rFonts w:ascii="仿宋_GB2312" w:eastAsia="仿宋_GB2312" w:hAnsi="仿宋_GB2312" w:cs="仿宋_GB2312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2"/>
    <customShpInfo spid="_x0000_s2051"/>
    <customShpInfo spid="_x0000_s2065" textRotate="1"/>
    <customShpInfo spid="_x0000_s2066" textRotate="1"/>
    <customShpInfo spid="_x0000_s2069"/>
    <customShpInfo spid="_x0000_s2070"/>
    <customShpInfo spid="_x0000_s2063"/>
    <customShpInfo spid="_x0000_s206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084"/>
    <customShpInfo spid="_x0000_s1106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 悦锟</dc:creator>
  <cp:lastModifiedBy>xb21cn</cp:lastModifiedBy>
  <cp:revision>2</cp:revision>
  <cp:lastPrinted>2021-07-19T09:16:00Z</cp:lastPrinted>
  <dcterms:created xsi:type="dcterms:W3CDTF">2021-07-22T00:45:00Z</dcterms:created>
  <dcterms:modified xsi:type="dcterms:W3CDTF">2021-07-22T00:45:00Z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2021-06-16T00:00:00Z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C7D8A73B3059445EB927B2388D47F0E0</vt:lpwstr>
  </property>
</Properties>
</file>