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keepNext w:val="0"/>
        <w:keepLines w:val="0"/>
        <w:pageBreakBefore w:val="0"/>
        <w:kinsoku/>
        <w:wordWrap/>
        <w:overflowPunct/>
        <w:topLinePunct w:val="0"/>
        <w:autoSpaceDE/>
        <w:autoSpaceDN/>
        <w:bidi w:val="0"/>
        <w:adjustRightInd/>
        <w:snapToGrid/>
        <w:jc w:val="both"/>
        <w:textAlignment w:val="auto"/>
        <w:outlineLvl w:val="9"/>
        <w:rPr>
          <w:rFonts w:hint="eastAsia" w:ascii="宋体" w:hAnsi="宋体" w:eastAsia="宋体" w:cs="宋体"/>
          <w:b/>
          <w:bCs/>
          <w:sz w:val="44"/>
          <w:szCs w:val="44"/>
          <w:lang w:val="en-US" w:eastAsia="zh-CN"/>
        </w:rPr>
      </w:pPr>
    </w:p>
    <w:p>
      <w:pPr>
        <w:autoSpaceDE w:val="0"/>
        <w:autoSpaceDN w:val="0"/>
        <w:spacing w:before="0" w:after="0" w:line="872" w:lineRule="exact"/>
        <w:ind w:left="0" w:right="157" w:firstLine="0"/>
        <w:jc w:val="center"/>
        <w:rPr>
          <w:rFonts w:hint="eastAsia" w:ascii="方正小标宋简体" w:hAnsi="方正小标宋简体" w:eastAsia="方正小标宋简体" w:cs="仿宋_GB2312"/>
          <w:kern w:val="0"/>
          <w:sz w:val="52"/>
          <w:szCs w:val="22"/>
          <w:lang w:val="en-US" w:eastAsia="zh-CN" w:bidi="zh-CN"/>
        </w:rPr>
      </w:pPr>
      <w:bookmarkStart w:id="66" w:name="_GoBack"/>
      <w:r>
        <w:rPr>
          <w:rFonts w:hint="eastAsia" w:ascii="方正小标宋简体" w:hAnsi="方正小标宋简体" w:eastAsia="方正小标宋简体" w:cs="仿宋_GB2312"/>
          <w:kern w:val="0"/>
          <w:sz w:val="52"/>
          <w:szCs w:val="22"/>
          <w:lang w:val="en-US" w:eastAsia="zh-CN" w:bidi="zh-CN"/>
        </w:rPr>
        <w:t>黎城县黎侯乡村e镇发展规划</w:t>
      </w:r>
    </w:p>
    <w:bookmarkEnd w:id="66"/>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方正小标宋简体" w:hAnsi="方正小标宋简体" w:eastAsia="方正小标宋简体" w:cs="仿宋_GB2312"/>
          <w:b w:val="0"/>
          <w:bCs w:val="0"/>
          <w:kern w:val="0"/>
          <w:sz w:val="36"/>
          <w:szCs w:val="16"/>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default" w:ascii="方正小标宋简体" w:hAnsi="方正小标宋简体" w:eastAsia="方正小标宋简体" w:cs="仿宋_GB2312"/>
          <w:b w:val="0"/>
          <w:bCs w:val="0"/>
          <w:kern w:val="0"/>
          <w:sz w:val="36"/>
          <w:szCs w:val="16"/>
          <w:lang w:val="en-US" w:eastAsia="zh-CN" w:bidi="zh-CN"/>
        </w:rPr>
      </w:pPr>
      <w:r>
        <w:rPr>
          <w:rFonts w:hint="eastAsia" w:ascii="方正小标宋简体" w:hAnsi="方正小标宋简体" w:eastAsia="方正小标宋简体" w:cs="仿宋_GB2312"/>
          <w:b w:val="0"/>
          <w:bCs w:val="0"/>
          <w:kern w:val="0"/>
          <w:sz w:val="36"/>
          <w:szCs w:val="16"/>
          <w:lang w:val="en-US" w:eastAsia="zh-CN" w:bidi="zh-CN"/>
        </w:rPr>
        <w:t>2022年4月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b/>
          <w:bCs/>
          <w:kern w:val="2"/>
          <w:sz w:val="32"/>
          <w:szCs w:val="32"/>
          <w:lang w:val="en-US" w:eastAsia="zh-CN" w:bidi="ar-SA"/>
        </w:rPr>
        <w:id w:val="147452970"/>
        <w15:color w:val="DBDBDB"/>
        <w:docPartObj>
          <w:docPartGallery w:val="Table of Contents"/>
          <w:docPartUnique/>
        </w:docPartObj>
      </w:sdtPr>
      <w:sdtEndPr>
        <w:rPr>
          <w:rFonts w:hint="eastAsia" w:ascii="仿宋_GB2312" w:hAnsi="仿宋_GB2312" w:eastAsia="仿宋_GB2312" w:cs="仿宋_GB2312"/>
          <w:b/>
          <w:bCs/>
          <w:kern w:val="2"/>
          <w:sz w:val="32"/>
          <w:szCs w:val="32"/>
          <w:lang w:val="en-US" w:eastAsia="zh-CN" w:bidi="zh-CN"/>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TOC \o "1-2" \h \u </w:instrText>
          </w:r>
          <w:r>
            <w:rPr>
              <w:rFonts w:hint="eastAsia"/>
              <w:sz w:val="32"/>
              <w:szCs w:val="32"/>
              <w:lang w:val="en-US" w:eastAsia="zh-CN"/>
            </w:rPr>
            <w:fldChar w:fldCharType="separate"/>
          </w:r>
          <w:r>
            <w:rPr>
              <w:rFonts w:hint="eastAsia"/>
              <w:sz w:val="32"/>
              <w:szCs w:val="32"/>
              <w:lang w:val="en-US" w:eastAsia="zh-CN"/>
            </w:rPr>
            <w:fldChar w:fldCharType="begin"/>
          </w:r>
          <w:r>
            <w:rPr>
              <w:rFonts w:hint="eastAsia"/>
              <w:sz w:val="32"/>
              <w:szCs w:val="32"/>
              <w:lang w:val="en-US" w:eastAsia="zh-CN"/>
            </w:rPr>
            <w:instrText xml:space="preserve"> HYPERLINK \l _Toc2656 </w:instrText>
          </w:r>
          <w:r>
            <w:rPr>
              <w:rFonts w:hint="eastAsia"/>
              <w:sz w:val="32"/>
              <w:szCs w:val="32"/>
              <w:lang w:val="en-US" w:eastAsia="zh-CN"/>
            </w:rPr>
            <w:fldChar w:fldCharType="separate"/>
          </w:r>
          <w:r>
            <w:rPr>
              <w:rFonts w:hint="eastAsia" w:ascii="黑体" w:hAnsi="黑体" w:eastAsia="黑体" w:cs="黑体"/>
              <w:kern w:val="2"/>
              <w:sz w:val="32"/>
              <w:szCs w:val="32"/>
              <w:shd w:val="clear" w:fill="FFFFFF"/>
              <w:lang w:val="en-US" w:eastAsia="zh-CN" w:bidi="ar-SA"/>
            </w:rPr>
            <w:t>一、</w:t>
          </w:r>
          <w:r>
            <w:rPr>
              <w:rFonts w:hint="eastAsia" w:ascii="黑体" w:hAnsi="黑体" w:eastAsia="黑体" w:cs="黑体"/>
              <w:kern w:val="2"/>
              <w:sz w:val="32"/>
              <w:szCs w:val="32"/>
              <w:shd w:val="clear" w:color="auto" w:fill="FFFFFF"/>
              <w:lang w:val="en-US" w:eastAsia="zh-CN" w:bidi="ar-SA"/>
            </w:rPr>
            <w:t>规划总则</w:t>
          </w:r>
          <w:r>
            <w:rPr>
              <w:sz w:val="32"/>
              <w:szCs w:val="32"/>
            </w:rPr>
            <w:tab/>
          </w:r>
          <w:r>
            <w:rPr>
              <w:sz w:val="32"/>
              <w:szCs w:val="32"/>
            </w:rPr>
            <w:fldChar w:fldCharType="begin"/>
          </w:r>
          <w:r>
            <w:rPr>
              <w:sz w:val="32"/>
              <w:szCs w:val="32"/>
            </w:rPr>
            <w:instrText xml:space="preserve"> PAGEREF _Toc2656 \h </w:instrText>
          </w:r>
          <w:r>
            <w:rPr>
              <w:sz w:val="32"/>
              <w:szCs w:val="32"/>
            </w:rPr>
            <w:fldChar w:fldCharType="separate"/>
          </w:r>
          <w:r>
            <w:rPr>
              <w:sz w:val="32"/>
              <w:szCs w:val="32"/>
            </w:rPr>
            <w:t>5</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_Toc2650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（一）编制背景</w:t>
          </w:r>
          <w:r>
            <w:rPr>
              <w:sz w:val="32"/>
              <w:szCs w:val="32"/>
            </w:rPr>
            <w:tab/>
          </w:r>
          <w:r>
            <w:rPr>
              <w:sz w:val="32"/>
              <w:szCs w:val="32"/>
            </w:rPr>
            <w:fldChar w:fldCharType="begin"/>
          </w:r>
          <w:r>
            <w:rPr>
              <w:sz w:val="32"/>
              <w:szCs w:val="32"/>
            </w:rPr>
            <w:instrText xml:space="preserve"> PAGEREF _Toc2650 \h </w:instrText>
          </w:r>
          <w:r>
            <w:rPr>
              <w:sz w:val="32"/>
              <w:szCs w:val="32"/>
            </w:rPr>
            <w:fldChar w:fldCharType="separate"/>
          </w:r>
          <w:r>
            <w:rPr>
              <w:sz w:val="32"/>
              <w:szCs w:val="32"/>
            </w:rPr>
            <w:t>5</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_Toc32121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（二）规划目的</w:t>
          </w:r>
          <w:r>
            <w:rPr>
              <w:sz w:val="32"/>
              <w:szCs w:val="32"/>
            </w:rPr>
            <w:tab/>
          </w:r>
          <w:r>
            <w:rPr>
              <w:sz w:val="32"/>
              <w:szCs w:val="32"/>
            </w:rPr>
            <w:fldChar w:fldCharType="begin"/>
          </w:r>
          <w:r>
            <w:rPr>
              <w:sz w:val="32"/>
              <w:szCs w:val="32"/>
            </w:rPr>
            <w:instrText xml:space="preserve"> PAGEREF _Toc32121 \h </w:instrText>
          </w:r>
          <w:r>
            <w:rPr>
              <w:sz w:val="32"/>
              <w:szCs w:val="32"/>
            </w:rPr>
            <w:fldChar w:fldCharType="separate"/>
          </w:r>
          <w:r>
            <w:rPr>
              <w:sz w:val="32"/>
              <w:szCs w:val="32"/>
            </w:rPr>
            <w:t>5</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_Toc3427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（三）规划范围</w:t>
          </w:r>
          <w:r>
            <w:rPr>
              <w:sz w:val="32"/>
              <w:szCs w:val="32"/>
            </w:rPr>
            <w:tab/>
          </w:r>
          <w:r>
            <w:rPr>
              <w:sz w:val="32"/>
              <w:szCs w:val="32"/>
            </w:rPr>
            <w:fldChar w:fldCharType="begin"/>
          </w:r>
          <w:r>
            <w:rPr>
              <w:sz w:val="32"/>
              <w:szCs w:val="32"/>
            </w:rPr>
            <w:instrText xml:space="preserve"> PAGEREF _Toc3427 \h </w:instrText>
          </w:r>
          <w:r>
            <w:rPr>
              <w:sz w:val="32"/>
              <w:szCs w:val="32"/>
            </w:rPr>
            <w:fldChar w:fldCharType="separate"/>
          </w:r>
          <w:r>
            <w:rPr>
              <w:sz w:val="32"/>
              <w:szCs w:val="32"/>
            </w:rPr>
            <w:t>5</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_Toc6787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（四）规划期限</w:t>
          </w:r>
          <w:r>
            <w:rPr>
              <w:sz w:val="32"/>
              <w:szCs w:val="32"/>
            </w:rPr>
            <w:tab/>
          </w:r>
          <w:r>
            <w:rPr>
              <w:sz w:val="32"/>
              <w:szCs w:val="32"/>
            </w:rPr>
            <w:fldChar w:fldCharType="begin"/>
          </w:r>
          <w:r>
            <w:rPr>
              <w:sz w:val="32"/>
              <w:szCs w:val="32"/>
            </w:rPr>
            <w:instrText xml:space="preserve"> PAGEREF _Toc6787 \h </w:instrText>
          </w:r>
          <w:r>
            <w:rPr>
              <w:sz w:val="32"/>
              <w:szCs w:val="32"/>
            </w:rPr>
            <w:fldChar w:fldCharType="separate"/>
          </w:r>
          <w:r>
            <w:rPr>
              <w:sz w:val="32"/>
              <w:szCs w:val="32"/>
            </w:rPr>
            <w:t>6</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_Toc4734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（五）规划依据</w:t>
          </w:r>
          <w:r>
            <w:rPr>
              <w:sz w:val="32"/>
              <w:szCs w:val="32"/>
            </w:rPr>
            <w:tab/>
          </w:r>
          <w:r>
            <w:rPr>
              <w:sz w:val="32"/>
              <w:szCs w:val="32"/>
            </w:rPr>
            <w:fldChar w:fldCharType="begin"/>
          </w:r>
          <w:r>
            <w:rPr>
              <w:sz w:val="32"/>
              <w:szCs w:val="32"/>
            </w:rPr>
            <w:instrText xml:space="preserve"> PAGEREF _Toc4734 \h </w:instrText>
          </w:r>
          <w:r>
            <w:rPr>
              <w:sz w:val="32"/>
              <w:szCs w:val="32"/>
            </w:rPr>
            <w:fldChar w:fldCharType="separate"/>
          </w:r>
          <w:r>
            <w:rPr>
              <w:sz w:val="32"/>
              <w:szCs w:val="32"/>
            </w:rPr>
            <w:t>6</w:t>
          </w:r>
          <w:r>
            <w:rPr>
              <w:sz w:val="32"/>
              <w:szCs w:val="32"/>
            </w:rPr>
            <w:fldChar w:fldCharType="end"/>
          </w:r>
          <w:r>
            <w:rPr>
              <w:rFonts w:hint="eastAsia"/>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_Toc2735 </w:instrText>
          </w:r>
          <w:r>
            <w:rPr>
              <w:rFonts w:hint="eastAsia"/>
              <w:sz w:val="32"/>
              <w:szCs w:val="32"/>
              <w:lang w:val="en-US" w:eastAsia="zh-CN"/>
            </w:rPr>
            <w:fldChar w:fldCharType="separate"/>
          </w:r>
          <w:r>
            <w:rPr>
              <w:rFonts w:hint="eastAsia" w:ascii="黑体" w:hAnsi="黑体" w:eastAsia="黑体" w:cs="黑体"/>
              <w:kern w:val="2"/>
              <w:sz w:val="32"/>
              <w:szCs w:val="32"/>
              <w:shd w:val="clear" w:fill="FFFFFF"/>
              <w:lang w:val="en-US" w:eastAsia="zh-CN" w:bidi="ar-SA"/>
            </w:rPr>
            <w:t>二、</w:t>
          </w:r>
          <w:r>
            <w:rPr>
              <w:rFonts w:hint="eastAsia" w:ascii="黑体" w:hAnsi="黑体" w:eastAsia="黑体" w:cs="黑体"/>
              <w:kern w:val="2"/>
              <w:sz w:val="32"/>
              <w:szCs w:val="32"/>
              <w:shd w:val="clear" w:color="auto" w:fill="FFFFFF"/>
              <w:lang w:val="en-US" w:eastAsia="zh-CN" w:bidi="ar-SA"/>
            </w:rPr>
            <w:t>黎侯镇基本情况</w:t>
          </w:r>
          <w:r>
            <w:rPr>
              <w:sz w:val="32"/>
              <w:szCs w:val="32"/>
            </w:rPr>
            <w:tab/>
          </w:r>
          <w:r>
            <w:rPr>
              <w:sz w:val="32"/>
              <w:szCs w:val="32"/>
            </w:rPr>
            <w:fldChar w:fldCharType="begin"/>
          </w:r>
          <w:r>
            <w:rPr>
              <w:sz w:val="32"/>
              <w:szCs w:val="32"/>
            </w:rPr>
            <w:instrText xml:space="preserve"> PAGEREF _Toc2735 \h </w:instrText>
          </w:r>
          <w:r>
            <w:rPr>
              <w:sz w:val="32"/>
              <w:szCs w:val="32"/>
            </w:rPr>
            <w:fldChar w:fldCharType="separate"/>
          </w:r>
          <w:r>
            <w:rPr>
              <w:sz w:val="32"/>
              <w:szCs w:val="32"/>
            </w:rPr>
            <w:t>7</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_Toc1827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（一）农业基础情况</w:t>
          </w:r>
          <w:r>
            <w:rPr>
              <w:sz w:val="32"/>
              <w:szCs w:val="32"/>
            </w:rPr>
            <w:tab/>
          </w:r>
          <w:r>
            <w:rPr>
              <w:sz w:val="32"/>
              <w:szCs w:val="32"/>
            </w:rPr>
            <w:fldChar w:fldCharType="begin"/>
          </w:r>
          <w:r>
            <w:rPr>
              <w:sz w:val="32"/>
              <w:szCs w:val="32"/>
            </w:rPr>
            <w:instrText xml:space="preserve"> PAGEREF _Toc1827 \h </w:instrText>
          </w:r>
          <w:r>
            <w:rPr>
              <w:sz w:val="32"/>
              <w:szCs w:val="32"/>
            </w:rPr>
            <w:fldChar w:fldCharType="separate"/>
          </w:r>
          <w:r>
            <w:rPr>
              <w:sz w:val="32"/>
              <w:szCs w:val="32"/>
            </w:rPr>
            <w:t>7</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_Toc4703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（二）主导产业基础情况</w:t>
          </w:r>
          <w:r>
            <w:rPr>
              <w:sz w:val="32"/>
              <w:szCs w:val="32"/>
            </w:rPr>
            <w:tab/>
          </w:r>
          <w:r>
            <w:rPr>
              <w:sz w:val="32"/>
              <w:szCs w:val="32"/>
            </w:rPr>
            <w:fldChar w:fldCharType="begin"/>
          </w:r>
          <w:r>
            <w:rPr>
              <w:sz w:val="32"/>
              <w:szCs w:val="32"/>
            </w:rPr>
            <w:instrText xml:space="preserve"> PAGEREF _Toc4703 \h </w:instrText>
          </w:r>
          <w:r>
            <w:rPr>
              <w:sz w:val="32"/>
              <w:szCs w:val="32"/>
            </w:rPr>
            <w:fldChar w:fldCharType="separate"/>
          </w:r>
          <w:r>
            <w:rPr>
              <w:sz w:val="32"/>
              <w:szCs w:val="32"/>
            </w:rPr>
            <w:t>7</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_Toc8149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（三）市场主体基础</w:t>
          </w:r>
          <w:r>
            <w:rPr>
              <w:sz w:val="32"/>
              <w:szCs w:val="32"/>
            </w:rPr>
            <w:tab/>
          </w:r>
          <w:r>
            <w:rPr>
              <w:sz w:val="32"/>
              <w:szCs w:val="32"/>
            </w:rPr>
            <w:fldChar w:fldCharType="begin"/>
          </w:r>
          <w:r>
            <w:rPr>
              <w:sz w:val="32"/>
              <w:szCs w:val="32"/>
            </w:rPr>
            <w:instrText xml:space="preserve"> PAGEREF _Toc8149 \h </w:instrText>
          </w:r>
          <w:r>
            <w:rPr>
              <w:sz w:val="32"/>
              <w:szCs w:val="32"/>
            </w:rPr>
            <w:fldChar w:fldCharType="separate"/>
          </w:r>
          <w:r>
            <w:rPr>
              <w:sz w:val="32"/>
              <w:szCs w:val="32"/>
            </w:rPr>
            <w:t>9</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_Toc5926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（四）电子商务发展情况</w:t>
          </w:r>
          <w:r>
            <w:rPr>
              <w:sz w:val="32"/>
              <w:szCs w:val="32"/>
            </w:rPr>
            <w:tab/>
          </w:r>
          <w:r>
            <w:rPr>
              <w:sz w:val="32"/>
              <w:szCs w:val="32"/>
            </w:rPr>
            <w:fldChar w:fldCharType="begin"/>
          </w:r>
          <w:r>
            <w:rPr>
              <w:sz w:val="32"/>
              <w:szCs w:val="32"/>
            </w:rPr>
            <w:instrText xml:space="preserve"> PAGEREF _Toc5926 \h </w:instrText>
          </w:r>
          <w:r>
            <w:rPr>
              <w:sz w:val="32"/>
              <w:szCs w:val="32"/>
            </w:rPr>
            <w:fldChar w:fldCharType="separate"/>
          </w:r>
          <w:r>
            <w:rPr>
              <w:sz w:val="32"/>
              <w:szCs w:val="32"/>
            </w:rPr>
            <w:t>9</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_Toc2698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（五）乡村振兴工作开展情况</w:t>
          </w:r>
          <w:r>
            <w:rPr>
              <w:sz w:val="32"/>
              <w:szCs w:val="32"/>
            </w:rPr>
            <w:tab/>
          </w:r>
          <w:r>
            <w:rPr>
              <w:sz w:val="32"/>
              <w:szCs w:val="32"/>
            </w:rPr>
            <w:fldChar w:fldCharType="begin"/>
          </w:r>
          <w:r>
            <w:rPr>
              <w:sz w:val="32"/>
              <w:szCs w:val="32"/>
            </w:rPr>
            <w:instrText xml:space="preserve"> PAGEREF _Toc2698 \h </w:instrText>
          </w:r>
          <w:r>
            <w:rPr>
              <w:sz w:val="32"/>
              <w:szCs w:val="32"/>
            </w:rPr>
            <w:fldChar w:fldCharType="separate"/>
          </w:r>
          <w:r>
            <w:rPr>
              <w:sz w:val="32"/>
              <w:szCs w:val="32"/>
            </w:rPr>
            <w:t>9</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_Toc15116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（六）重点企业项目</w:t>
          </w:r>
          <w:r>
            <w:rPr>
              <w:sz w:val="32"/>
              <w:szCs w:val="32"/>
            </w:rPr>
            <w:tab/>
          </w:r>
          <w:r>
            <w:rPr>
              <w:sz w:val="32"/>
              <w:szCs w:val="32"/>
            </w:rPr>
            <w:fldChar w:fldCharType="begin"/>
          </w:r>
          <w:r>
            <w:rPr>
              <w:sz w:val="32"/>
              <w:szCs w:val="32"/>
            </w:rPr>
            <w:instrText xml:space="preserve"> PAGEREF _Toc15116 \h </w:instrText>
          </w:r>
          <w:r>
            <w:rPr>
              <w:sz w:val="32"/>
              <w:szCs w:val="32"/>
            </w:rPr>
            <w:fldChar w:fldCharType="separate"/>
          </w:r>
          <w:r>
            <w:rPr>
              <w:sz w:val="32"/>
              <w:szCs w:val="32"/>
            </w:rPr>
            <w:t>10</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_Toc1386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（七）黎侯古城介绍</w:t>
          </w:r>
          <w:r>
            <w:rPr>
              <w:sz w:val="32"/>
              <w:szCs w:val="32"/>
            </w:rPr>
            <w:tab/>
          </w:r>
          <w:r>
            <w:rPr>
              <w:sz w:val="32"/>
              <w:szCs w:val="32"/>
            </w:rPr>
            <w:fldChar w:fldCharType="begin"/>
          </w:r>
          <w:r>
            <w:rPr>
              <w:sz w:val="32"/>
              <w:szCs w:val="32"/>
            </w:rPr>
            <w:instrText xml:space="preserve"> PAGEREF _Toc1386 \h </w:instrText>
          </w:r>
          <w:r>
            <w:rPr>
              <w:sz w:val="32"/>
              <w:szCs w:val="32"/>
            </w:rPr>
            <w:fldChar w:fldCharType="separate"/>
          </w:r>
          <w:r>
            <w:rPr>
              <w:sz w:val="32"/>
              <w:szCs w:val="32"/>
            </w:rPr>
            <w:t>12</w:t>
          </w:r>
          <w:r>
            <w:rPr>
              <w:sz w:val="32"/>
              <w:szCs w:val="32"/>
            </w:rPr>
            <w:fldChar w:fldCharType="end"/>
          </w:r>
          <w:r>
            <w:rPr>
              <w:rFonts w:hint="eastAsia"/>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fldChar w:fldCharType="begin"/>
          </w:r>
          <w:r>
            <w:rPr>
              <w:rFonts w:hint="eastAsia" w:ascii="黑体" w:hAnsi="黑体" w:eastAsia="黑体" w:cs="黑体"/>
              <w:b w:val="0"/>
              <w:bCs w:val="0"/>
              <w:sz w:val="32"/>
              <w:szCs w:val="32"/>
              <w:lang w:val="en-US" w:eastAsia="zh-CN"/>
            </w:rPr>
            <w:instrText xml:space="preserve"> HYPERLINK \l _Toc24271 </w:instrText>
          </w:r>
          <w:r>
            <w:rPr>
              <w:rFonts w:hint="eastAsia" w:ascii="黑体" w:hAnsi="黑体" w:eastAsia="黑体" w:cs="黑体"/>
              <w:b w:val="0"/>
              <w:bCs w:val="0"/>
              <w:sz w:val="32"/>
              <w:szCs w:val="32"/>
              <w:lang w:val="en-US" w:eastAsia="zh-CN"/>
            </w:rPr>
            <w:fldChar w:fldCharType="separate"/>
          </w:r>
          <w:r>
            <w:rPr>
              <w:rFonts w:hint="eastAsia" w:ascii="黑体" w:hAnsi="黑体" w:eastAsia="黑体" w:cs="黑体"/>
              <w:b w:val="0"/>
              <w:bCs w:val="0"/>
              <w:sz w:val="32"/>
              <w:szCs w:val="32"/>
              <w:lang w:val="en-US" w:eastAsia="zh-CN"/>
            </w:rPr>
            <w:t>三、发展环境</w:t>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fldChar w:fldCharType="begin"/>
          </w:r>
          <w:r>
            <w:rPr>
              <w:rFonts w:hint="eastAsia" w:ascii="黑体" w:hAnsi="黑体" w:eastAsia="黑体" w:cs="黑体"/>
              <w:b w:val="0"/>
              <w:bCs w:val="0"/>
              <w:sz w:val="32"/>
              <w:szCs w:val="32"/>
              <w:lang w:val="en-US" w:eastAsia="zh-CN"/>
            </w:rPr>
            <w:instrText xml:space="preserve"> PAGEREF _Toc24271 \h </w:instrText>
          </w:r>
          <w:r>
            <w:rPr>
              <w:rFonts w:hint="eastAsia" w:ascii="黑体" w:hAnsi="黑体" w:eastAsia="黑体" w:cs="黑体"/>
              <w:b w:val="0"/>
              <w:bCs w:val="0"/>
              <w:sz w:val="32"/>
              <w:szCs w:val="32"/>
              <w:lang w:val="en-US" w:eastAsia="zh-CN"/>
            </w:rPr>
            <w:fldChar w:fldCharType="separate"/>
          </w:r>
          <w:r>
            <w:rPr>
              <w:rFonts w:hint="eastAsia" w:ascii="黑体" w:hAnsi="黑体" w:eastAsia="黑体" w:cs="黑体"/>
              <w:b w:val="0"/>
              <w:bCs w:val="0"/>
              <w:sz w:val="32"/>
              <w:szCs w:val="32"/>
              <w:lang w:val="en-US" w:eastAsia="zh-CN"/>
            </w:rPr>
            <w:t>14</w:t>
          </w:r>
          <w:r>
            <w:rPr>
              <w:rFonts w:hint="eastAsia" w:ascii="黑体" w:hAnsi="黑体" w:eastAsia="黑体" w:cs="黑体"/>
              <w:b w:val="0"/>
              <w:bCs w:val="0"/>
              <w:sz w:val="32"/>
              <w:szCs w:val="32"/>
              <w:lang w:val="en-US" w:eastAsia="zh-CN"/>
            </w:rPr>
            <w:fldChar w:fldCharType="end"/>
          </w:r>
          <w:r>
            <w:rPr>
              <w:rFonts w:hint="eastAsia" w:ascii="黑体" w:hAnsi="黑体" w:eastAsia="黑体" w:cs="黑体"/>
              <w:b w:val="0"/>
              <w:bCs w:val="0"/>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_Toc1169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（一）面临的挑战</w:t>
          </w:r>
          <w:r>
            <w:rPr>
              <w:sz w:val="32"/>
              <w:szCs w:val="32"/>
            </w:rPr>
            <w:tab/>
          </w:r>
          <w:r>
            <w:rPr>
              <w:sz w:val="32"/>
              <w:szCs w:val="32"/>
            </w:rPr>
            <w:fldChar w:fldCharType="begin"/>
          </w:r>
          <w:r>
            <w:rPr>
              <w:sz w:val="32"/>
              <w:szCs w:val="32"/>
            </w:rPr>
            <w:instrText xml:space="preserve"> PAGEREF _Toc1169 \h </w:instrText>
          </w:r>
          <w:r>
            <w:rPr>
              <w:sz w:val="32"/>
              <w:szCs w:val="32"/>
            </w:rPr>
            <w:fldChar w:fldCharType="separate"/>
          </w:r>
          <w:r>
            <w:rPr>
              <w:sz w:val="32"/>
              <w:szCs w:val="32"/>
            </w:rPr>
            <w:t>14</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_Toc11051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（二）发展机遇</w:t>
          </w:r>
          <w:r>
            <w:rPr>
              <w:sz w:val="32"/>
              <w:szCs w:val="32"/>
            </w:rPr>
            <w:tab/>
          </w:r>
          <w:r>
            <w:rPr>
              <w:sz w:val="32"/>
              <w:szCs w:val="32"/>
            </w:rPr>
            <w:fldChar w:fldCharType="begin"/>
          </w:r>
          <w:r>
            <w:rPr>
              <w:sz w:val="32"/>
              <w:szCs w:val="32"/>
            </w:rPr>
            <w:instrText xml:space="preserve"> PAGEREF _Toc11051 \h </w:instrText>
          </w:r>
          <w:r>
            <w:rPr>
              <w:sz w:val="32"/>
              <w:szCs w:val="32"/>
            </w:rPr>
            <w:fldChar w:fldCharType="separate"/>
          </w:r>
          <w:r>
            <w:rPr>
              <w:sz w:val="32"/>
              <w:szCs w:val="32"/>
            </w:rPr>
            <w:t>15</w:t>
          </w:r>
          <w:r>
            <w:rPr>
              <w:sz w:val="32"/>
              <w:szCs w:val="32"/>
            </w:rPr>
            <w:fldChar w:fldCharType="end"/>
          </w:r>
          <w:r>
            <w:rPr>
              <w:rFonts w:hint="eastAsia"/>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fldChar w:fldCharType="begin"/>
          </w:r>
          <w:r>
            <w:rPr>
              <w:rFonts w:hint="eastAsia" w:ascii="黑体" w:hAnsi="黑体" w:eastAsia="黑体" w:cs="黑体"/>
              <w:b w:val="0"/>
              <w:bCs w:val="0"/>
              <w:sz w:val="32"/>
              <w:szCs w:val="32"/>
              <w:lang w:val="en-US" w:eastAsia="zh-CN"/>
            </w:rPr>
            <w:instrText xml:space="preserve"> HYPERLINK \l _Toc9897 </w:instrText>
          </w:r>
          <w:r>
            <w:rPr>
              <w:rFonts w:hint="eastAsia" w:ascii="黑体" w:hAnsi="黑体" w:eastAsia="黑体" w:cs="黑体"/>
              <w:b w:val="0"/>
              <w:bCs w:val="0"/>
              <w:sz w:val="32"/>
              <w:szCs w:val="32"/>
              <w:lang w:val="en-US" w:eastAsia="zh-CN"/>
            </w:rPr>
            <w:fldChar w:fldCharType="separate"/>
          </w:r>
          <w:r>
            <w:rPr>
              <w:rFonts w:hint="eastAsia" w:ascii="黑体" w:hAnsi="黑体" w:eastAsia="黑体" w:cs="黑体"/>
              <w:b w:val="0"/>
              <w:bCs w:val="0"/>
              <w:sz w:val="32"/>
              <w:szCs w:val="32"/>
              <w:lang w:val="en-US" w:eastAsia="zh-CN"/>
            </w:rPr>
            <w:t>四、总体要求</w:t>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fldChar w:fldCharType="begin"/>
          </w:r>
          <w:r>
            <w:rPr>
              <w:rFonts w:hint="eastAsia" w:ascii="黑体" w:hAnsi="黑体" w:eastAsia="黑体" w:cs="黑体"/>
              <w:b w:val="0"/>
              <w:bCs w:val="0"/>
              <w:sz w:val="32"/>
              <w:szCs w:val="32"/>
              <w:lang w:val="en-US" w:eastAsia="zh-CN"/>
            </w:rPr>
            <w:instrText xml:space="preserve"> PAGEREF _Toc9897 \h </w:instrText>
          </w:r>
          <w:r>
            <w:rPr>
              <w:rFonts w:hint="eastAsia" w:ascii="黑体" w:hAnsi="黑体" w:eastAsia="黑体" w:cs="黑体"/>
              <w:b w:val="0"/>
              <w:bCs w:val="0"/>
              <w:sz w:val="32"/>
              <w:szCs w:val="32"/>
              <w:lang w:val="en-US" w:eastAsia="zh-CN"/>
            </w:rPr>
            <w:fldChar w:fldCharType="separate"/>
          </w:r>
          <w:r>
            <w:rPr>
              <w:rFonts w:hint="eastAsia" w:ascii="黑体" w:hAnsi="黑体" w:eastAsia="黑体" w:cs="黑体"/>
              <w:b w:val="0"/>
              <w:bCs w:val="0"/>
              <w:sz w:val="32"/>
              <w:szCs w:val="32"/>
              <w:lang w:val="en-US" w:eastAsia="zh-CN"/>
            </w:rPr>
            <w:t>15</w:t>
          </w:r>
          <w:r>
            <w:rPr>
              <w:rFonts w:hint="eastAsia" w:ascii="黑体" w:hAnsi="黑体" w:eastAsia="黑体" w:cs="黑体"/>
              <w:b w:val="0"/>
              <w:bCs w:val="0"/>
              <w:sz w:val="32"/>
              <w:szCs w:val="32"/>
              <w:lang w:val="en-US" w:eastAsia="zh-CN"/>
            </w:rPr>
            <w:fldChar w:fldCharType="end"/>
          </w:r>
          <w:r>
            <w:rPr>
              <w:rFonts w:hint="eastAsia" w:ascii="黑体" w:hAnsi="黑体" w:eastAsia="黑体" w:cs="黑体"/>
              <w:b w:val="0"/>
              <w:bCs w:val="0"/>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_Toc377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（一）指导思想</w:t>
          </w:r>
          <w:r>
            <w:rPr>
              <w:sz w:val="32"/>
              <w:szCs w:val="32"/>
            </w:rPr>
            <w:tab/>
          </w:r>
          <w:r>
            <w:rPr>
              <w:sz w:val="32"/>
              <w:szCs w:val="32"/>
            </w:rPr>
            <w:fldChar w:fldCharType="begin"/>
          </w:r>
          <w:r>
            <w:rPr>
              <w:sz w:val="32"/>
              <w:szCs w:val="32"/>
            </w:rPr>
            <w:instrText xml:space="preserve"> PAGEREF _Toc377 \h </w:instrText>
          </w:r>
          <w:r>
            <w:rPr>
              <w:sz w:val="32"/>
              <w:szCs w:val="32"/>
            </w:rPr>
            <w:fldChar w:fldCharType="separate"/>
          </w:r>
          <w:r>
            <w:rPr>
              <w:sz w:val="32"/>
              <w:szCs w:val="32"/>
            </w:rPr>
            <w:t>15</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_Toc30623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（二）基本原则</w:t>
          </w:r>
          <w:r>
            <w:rPr>
              <w:sz w:val="32"/>
              <w:szCs w:val="32"/>
            </w:rPr>
            <w:tab/>
          </w:r>
          <w:r>
            <w:rPr>
              <w:sz w:val="32"/>
              <w:szCs w:val="32"/>
            </w:rPr>
            <w:fldChar w:fldCharType="begin"/>
          </w:r>
          <w:r>
            <w:rPr>
              <w:sz w:val="32"/>
              <w:szCs w:val="32"/>
            </w:rPr>
            <w:instrText xml:space="preserve"> PAGEREF _Toc30623 \h </w:instrText>
          </w:r>
          <w:r>
            <w:rPr>
              <w:sz w:val="32"/>
              <w:szCs w:val="32"/>
            </w:rPr>
            <w:fldChar w:fldCharType="separate"/>
          </w:r>
          <w:r>
            <w:rPr>
              <w:sz w:val="32"/>
              <w:szCs w:val="32"/>
            </w:rPr>
            <w:t>16</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_Toc30238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（三）发展思路</w:t>
          </w:r>
          <w:r>
            <w:rPr>
              <w:sz w:val="32"/>
              <w:szCs w:val="32"/>
            </w:rPr>
            <w:tab/>
          </w:r>
          <w:r>
            <w:rPr>
              <w:sz w:val="32"/>
              <w:szCs w:val="32"/>
            </w:rPr>
            <w:fldChar w:fldCharType="begin"/>
          </w:r>
          <w:r>
            <w:rPr>
              <w:sz w:val="32"/>
              <w:szCs w:val="32"/>
            </w:rPr>
            <w:instrText xml:space="preserve"> PAGEREF _Toc30238 \h </w:instrText>
          </w:r>
          <w:r>
            <w:rPr>
              <w:sz w:val="32"/>
              <w:szCs w:val="32"/>
            </w:rPr>
            <w:fldChar w:fldCharType="separate"/>
          </w:r>
          <w:r>
            <w:rPr>
              <w:sz w:val="32"/>
              <w:szCs w:val="32"/>
            </w:rPr>
            <w:t>17</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_Toc14786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（四）发展目标</w:t>
          </w:r>
          <w:r>
            <w:rPr>
              <w:sz w:val="32"/>
              <w:szCs w:val="32"/>
            </w:rPr>
            <w:tab/>
          </w:r>
          <w:r>
            <w:rPr>
              <w:sz w:val="32"/>
              <w:szCs w:val="32"/>
            </w:rPr>
            <w:fldChar w:fldCharType="begin"/>
          </w:r>
          <w:r>
            <w:rPr>
              <w:sz w:val="32"/>
              <w:szCs w:val="32"/>
            </w:rPr>
            <w:instrText xml:space="preserve"> PAGEREF _Toc14786 \h </w:instrText>
          </w:r>
          <w:r>
            <w:rPr>
              <w:sz w:val="32"/>
              <w:szCs w:val="32"/>
            </w:rPr>
            <w:fldChar w:fldCharType="separate"/>
          </w:r>
          <w:r>
            <w:rPr>
              <w:sz w:val="32"/>
              <w:szCs w:val="32"/>
            </w:rPr>
            <w:t>17</w:t>
          </w:r>
          <w:r>
            <w:rPr>
              <w:sz w:val="32"/>
              <w:szCs w:val="32"/>
            </w:rPr>
            <w:fldChar w:fldCharType="end"/>
          </w:r>
          <w:r>
            <w:rPr>
              <w:rFonts w:hint="eastAsia"/>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b/>
              <w:bCs/>
              <w:sz w:val="32"/>
              <w:szCs w:val="32"/>
            </w:rPr>
          </w:pPr>
          <w:r>
            <w:rPr>
              <w:rFonts w:hint="eastAsia"/>
              <w:b/>
              <w:bCs/>
              <w:sz w:val="32"/>
              <w:szCs w:val="32"/>
              <w:lang w:val="en-US" w:eastAsia="zh-CN"/>
            </w:rPr>
            <w:fldChar w:fldCharType="begin"/>
          </w:r>
          <w:r>
            <w:rPr>
              <w:rFonts w:hint="eastAsia"/>
              <w:b/>
              <w:bCs/>
              <w:sz w:val="32"/>
              <w:szCs w:val="32"/>
              <w:lang w:val="en-US" w:eastAsia="zh-CN"/>
            </w:rPr>
            <w:instrText xml:space="preserve"> HYPERLINK \l _Toc19363 </w:instrText>
          </w:r>
          <w:r>
            <w:rPr>
              <w:rFonts w:hint="eastAsia"/>
              <w:b/>
              <w:bCs/>
              <w:sz w:val="32"/>
              <w:szCs w:val="32"/>
              <w:lang w:val="en-US" w:eastAsia="zh-CN"/>
            </w:rPr>
            <w:fldChar w:fldCharType="separate"/>
          </w:r>
          <w:r>
            <w:rPr>
              <w:rFonts w:hint="eastAsia"/>
              <w:b/>
              <w:bCs/>
              <w:sz w:val="32"/>
              <w:szCs w:val="32"/>
              <w:lang w:val="en-US" w:eastAsia="zh-CN"/>
            </w:rPr>
            <w:t>五、</w:t>
          </w:r>
          <w:r>
            <w:rPr>
              <w:rFonts w:hint="eastAsia" w:ascii="黑体" w:hAnsi="黑体" w:eastAsia="黑体" w:cs="黑体"/>
              <w:b w:val="0"/>
              <w:bCs w:val="0"/>
              <w:sz w:val="32"/>
              <w:szCs w:val="32"/>
              <w:lang w:val="en-US" w:eastAsia="zh-CN"/>
            </w:rPr>
            <w:t>发展定位</w:t>
          </w:r>
          <w:r>
            <w:rPr>
              <w:b/>
              <w:bCs/>
              <w:sz w:val="32"/>
              <w:szCs w:val="32"/>
            </w:rPr>
            <w:tab/>
          </w:r>
          <w:r>
            <w:rPr>
              <w:b/>
              <w:bCs/>
              <w:sz w:val="32"/>
              <w:szCs w:val="32"/>
            </w:rPr>
            <w:fldChar w:fldCharType="begin"/>
          </w:r>
          <w:r>
            <w:rPr>
              <w:b/>
              <w:bCs/>
              <w:sz w:val="32"/>
              <w:szCs w:val="32"/>
            </w:rPr>
            <w:instrText xml:space="preserve"> PAGEREF _Toc19363 \h </w:instrText>
          </w:r>
          <w:r>
            <w:rPr>
              <w:b/>
              <w:bCs/>
              <w:sz w:val="32"/>
              <w:szCs w:val="32"/>
            </w:rPr>
            <w:fldChar w:fldCharType="separate"/>
          </w:r>
          <w:r>
            <w:rPr>
              <w:b/>
              <w:bCs/>
              <w:sz w:val="32"/>
              <w:szCs w:val="32"/>
            </w:rPr>
            <w:t>18</w:t>
          </w:r>
          <w:r>
            <w:rPr>
              <w:b/>
              <w:bCs/>
              <w:sz w:val="32"/>
              <w:szCs w:val="32"/>
            </w:rPr>
            <w:fldChar w:fldCharType="end"/>
          </w:r>
          <w:r>
            <w:rPr>
              <w:rFonts w:hint="eastAsia"/>
              <w:b/>
              <w:bCs/>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_Toc28935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（一）产业定位</w:t>
          </w:r>
          <w:r>
            <w:rPr>
              <w:sz w:val="32"/>
              <w:szCs w:val="32"/>
            </w:rPr>
            <w:tab/>
          </w:r>
          <w:r>
            <w:rPr>
              <w:sz w:val="32"/>
              <w:szCs w:val="32"/>
            </w:rPr>
            <w:fldChar w:fldCharType="begin"/>
          </w:r>
          <w:r>
            <w:rPr>
              <w:sz w:val="32"/>
              <w:szCs w:val="32"/>
            </w:rPr>
            <w:instrText xml:space="preserve"> PAGEREF _Toc28935 \h </w:instrText>
          </w:r>
          <w:r>
            <w:rPr>
              <w:sz w:val="32"/>
              <w:szCs w:val="32"/>
            </w:rPr>
            <w:fldChar w:fldCharType="separate"/>
          </w:r>
          <w:r>
            <w:rPr>
              <w:sz w:val="32"/>
              <w:szCs w:val="32"/>
            </w:rPr>
            <w:t>18</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_Toc23412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（二）功能定位</w:t>
          </w:r>
          <w:r>
            <w:rPr>
              <w:sz w:val="32"/>
              <w:szCs w:val="32"/>
            </w:rPr>
            <w:tab/>
          </w:r>
          <w:r>
            <w:rPr>
              <w:sz w:val="32"/>
              <w:szCs w:val="32"/>
            </w:rPr>
            <w:fldChar w:fldCharType="begin"/>
          </w:r>
          <w:r>
            <w:rPr>
              <w:sz w:val="32"/>
              <w:szCs w:val="32"/>
            </w:rPr>
            <w:instrText xml:space="preserve"> PAGEREF _Toc23412 \h </w:instrText>
          </w:r>
          <w:r>
            <w:rPr>
              <w:sz w:val="32"/>
              <w:szCs w:val="32"/>
            </w:rPr>
            <w:fldChar w:fldCharType="separate"/>
          </w:r>
          <w:r>
            <w:rPr>
              <w:sz w:val="32"/>
              <w:szCs w:val="32"/>
            </w:rPr>
            <w:t>19</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_Toc2382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（三）战略定位</w:t>
          </w:r>
          <w:r>
            <w:rPr>
              <w:sz w:val="32"/>
              <w:szCs w:val="32"/>
            </w:rPr>
            <w:tab/>
          </w:r>
          <w:r>
            <w:rPr>
              <w:sz w:val="32"/>
              <w:szCs w:val="32"/>
            </w:rPr>
            <w:fldChar w:fldCharType="begin"/>
          </w:r>
          <w:r>
            <w:rPr>
              <w:sz w:val="32"/>
              <w:szCs w:val="32"/>
            </w:rPr>
            <w:instrText xml:space="preserve"> PAGEREF _Toc2382 \h </w:instrText>
          </w:r>
          <w:r>
            <w:rPr>
              <w:sz w:val="32"/>
              <w:szCs w:val="32"/>
            </w:rPr>
            <w:fldChar w:fldCharType="separate"/>
          </w:r>
          <w:r>
            <w:rPr>
              <w:sz w:val="32"/>
              <w:szCs w:val="32"/>
            </w:rPr>
            <w:t>19</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_Toc398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（四）项目布局</w:t>
          </w:r>
          <w:r>
            <w:rPr>
              <w:sz w:val="32"/>
              <w:szCs w:val="32"/>
            </w:rPr>
            <w:tab/>
          </w:r>
          <w:r>
            <w:rPr>
              <w:sz w:val="32"/>
              <w:szCs w:val="32"/>
            </w:rPr>
            <w:fldChar w:fldCharType="begin"/>
          </w:r>
          <w:r>
            <w:rPr>
              <w:sz w:val="32"/>
              <w:szCs w:val="32"/>
            </w:rPr>
            <w:instrText xml:space="preserve"> PAGEREF _Toc398 \h </w:instrText>
          </w:r>
          <w:r>
            <w:rPr>
              <w:sz w:val="32"/>
              <w:szCs w:val="32"/>
            </w:rPr>
            <w:fldChar w:fldCharType="separate"/>
          </w:r>
          <w:r>
            <w:rPr>
              <w:sz w:val="32"/>
              <w:szCs w:val="32"/>
            </w:rPr>
            <w:t>19</w:t>
          </w:r>
          <w:r>
            <w:rPr>
              <w:sz w:val="32"/>
              <w:szCs w:val="32"/>
            </w:rPr>
            <w:fldChar w:fldCharType="end"/>
          </w:r>
          <w:r>
            <w:rPr>
              <w:rFonts w:hint="eastAsia"/>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_Toc30674 </w:instrText>
          </w:r>
          <w:r>
            <w:rPr>
              <w:rFonts w:hint="eastAsia"/>
              <w:sz w:val="32"/>
              <w:szCs w:val="32"/>
              <w:lang w:val="en-US" w:eastAsia="zh-CN"/>
            </w:rPr>
            <w:fldChar w:fldCharType="separate"/>
          </w:r>
          <w:r>
            <w:rPr>
              <w:rFonts w:hint="eastAsia" w:ascii="黑体" w:hAnsi="黑体" w:eastAsia="黑体" w:cs="黑体"/>
              <w:kern w:val="2"/>
              <w:sz w:val="32"/>
              <w:szCs w:val="32"/>
              <w:shd w:val="clear" w:fill="FFFFFF"/>
              <w:lang w:val="en-US" w:eastAsia="zh-CN" w:bidi="ar-SA"/>
            </w:rPr>
            <w:t>六、</w:t>
          </w:r>
          <w:r>
            <w:rPr>
              <w:rFonts w:hint="eastAsia" w:ascii="黑体" w:hAnsi="黑体" w:eastAsia="黑体" w:cs="黑体"/>
              <w:kern w:val="2"/>
              <w:sz w:val="32"/>
              <w:szCs w:val="32"/>
              <w:shd w:val="clear" w:color="auto" w:fill="FFFFFF"/>
              <w:lang w:val="en-US" w:eastAsia="zh-CN" w:bidi="ar-SA"/>
            </w:rPr>
            <w:t>主要任务</w:t>
          </w:r>
          <w:r>
            <w:rPr>
              <w:sz w:val="32"/>
              <w:szCs w:val="32"/>
            </w:rPr>
            <w:tab/>
          </w:r>
          <w:r>
            <w:rPr>
              <w:sz w:val="32"/>
              <w:szCs w:val="32"/>
            </w:rPr>
            <w:fldChar w:fldCharType="begin"/>
          </w:r>
          <w:r>
            <w:rPr>
              <w:sz w:val="32"/>
              <w:szCs w:val="32"/>
            </w:rPr>
            <w:instrText xml:space="preserve"> PAGEREF _Toc30674 \h </w:instrText>
          </w:r>
          <w:r>
            <w:rPr>
              <w:sz w:val="32"/>
              <w:szCs w:val="32"/>
            </w:rPr>
            <w:fldChar w:fldCharType="separate"/>
          </w:r>
          <w:r>
            <w:rPr>
              <w:sz w:val="32"/>
              <w:szCs w:val="32"/>
            </w:rPr>
            <w:t>20</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_Toc2727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（一）着力实施特色产业培育提升工程</w:t>
          </w:r>
          <w:r>
            <w:rPr>
              <w:sz w:val="32"/>
              <w:szCs w:val="32"/>
            </w:rPr>
            <w:tab/>
          </w:r>
          <w:r>
            <w:rPr>
              <w:sz w:val="32"/>
              <w:szCs w:val="32"/>
            </w:rPr>
            <w:fldChar w:fldCharType="begin"/>
          </w:r>
          <w:r>
            <w:rPr>
              <w:sz w:val="32"/>
              <w:szCs w:val="32"/>
            </w:rPr>
            <w:instrText xml:space="preserve"> PAGEREF _Toc2727 \h </w:instrText>
          </w:r>
          <w:r>
            <w:rPr>
              <w:sz w:val="32"/>
              <w:szCs w:val="32"/>
            </w:rPr>
            <w:fldChar w:fldCharType="separate"/>
          </w:r>
          <w:r>
            <w:rPr>
              <w:sz w:val="32"/>
              <w:szCs w:val="32"/>
            </w:rPr>
            <w:t>20</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_Toc31029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（二）加快培育传统电子商务企业</w:t>
          </w:r>
          <w:r>
            <w:rPr>
              <w:sz w:val="32"/>
              <w:szCs w:val="32"/>
            </w:rPr>
            <w:tab/>
          </w:r>
          <w:r>
            <w:rPr>
              <w:sz w:val="32"/>
              <w:szCs w:val="32"/>
            </w:rPr>
            <w:fldChar w:fldCharType="begin"/>
          </w:r>
          <w:r>
            <w:rPr>
              <w:sz w:val="32"/>
              <w:szCs w:val="32"/>
            </w:rPr>
            <w:instrText xml:space="preserve"> PAGEREF _Toc31029 \h </w:instrText>
          </w:r>
          <w:r>
            <w:rPr>
              <w:sz w:val="32"/>
              <w:szCs w:val="32"/>
            </w:rPr>
            <w:fldChar w:fldCharType="separate"/>
          </w:r>
          <w:r>
            <w:rPr>
              <w:sz w:val="32"/>
              <w:szCs w:val="32"/>
            </w:rPr>
            <w:t>20</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_Toc24727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（三）深入策划黎城县区域公用品牌</w:t>
          </w:r>
          <w:r>
            <w:rPr>
              <w:sz w:val="32"/>
              <w:szCs w:val="32"/>
            </w:rPr>
            <w:tab/>
          </w:r>
          <w:r>
            <w:rPr>
              <w:sz w:val="32"/>
              <w:szCs w:val="32"/>
            </w:rPr>
            <w:fldChar w:fldCharType="begin"/>
          </w:r>
          <w:r>
            <w:rPr>
              <w:sz w:val="32"/>
              <w:szCs w:val="32"/>
            </w:rPr>
            <w:instrText xml:space="preserve"> PAGEREF _Toc24727 \h </w:instrText>
          </w:r>
          <w:r>
            <w:rPr>
              <w:sz w:val="32"/>
              <w:szCs w:val="32"/>
            </w:rPr>
            <w:fldChar w:fldCharType="separate"/>
          </w:r>
          <w:r>
            <w:rPr>
              <w:sz w:val="32"/>
              <w:szCs w:val="32"/>
            </w:rPr>
            <w:t>20</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_Toc22720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（四）做大做强本土电商品牌</w:t>
          </w:r>
          <w:r>
            <w:rPr>
              <w:sz w:val="32"/>
              <w:szCs w:val="32"/>
            </w:rPr>
            <w:tab/>
          </w:r>
          <w:r>
            <w:rPr>
              <w:sz w:val="32"/>
              <w:szCs w:val="32"/>
            </w:rPr>
            <w:fldChar w:fldCharType="begin"/>
          </w:r>
          <w:r>
            <w:rPr>
              <w:sz w:val="32"/>
              <w:szCs w:val="32"/>
            </w:rPr>
            <w:instrText xml:space="preserve"> PAGEREF _Toc22720 \h </w:instrText>
          </w:r>
          <w:r>
            <w:rPr>
              <w:sz w:val="32"/>
              <w:szCs w:val="32"/>
            </w:rPr>
            <w:fldChar w:fldCharType="separate"/>
          </w:r>
          <w:r>
            <w:rPr>
              <w:sz w:val="32"/>
              <w:szCs w:val="32"/>
            </w:rPr>
            <w:t>21</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_Toc20234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（五）完善电子商务应用服务</w:t>
          </w:r>
          <w:r>
            <w:rPr>
              <w:sz w:val="32"/>
              <w:szCs w:val="32"/>
            </w:rPr>
            <w:tab/>
          </w:r>
          <w:r>
            <w:rPr>
              <w:sz w:val="32"/>
              <w:szCs w:val="32"/>
            </w:rPr>
            <w:fldChar w:fldCharType="begin"/>
          </w:r>
          <w:r>
            <w:rPr>
              <w:sz w:val="32"/>
              <w:szCs w:val="32"/>
            </w:rPr>
            <w:instrText xml:space="preserve"> PAGEREF _Toc20234 \h </w:instrText>
          </w:r>
          <w:r>
            <w:rPr>
              <w:sz w:val="32"/>
              <w:szCs w:val="32"/>
            </w:rPr>
            <w:fldChar w:fldCharType="separate"/>
          </w:r>
          <w:r>
            <w:rPr>
              <w:sz w:val="32"/>
              <w:szCs w:val="32"/>
            </w:rPr>
            <w:t>21</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_Toc21199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（六）鼓励发展跨境电商</w:t>
          </w:r>
          <w:r>
            <w:rPr>
              <w:sz w:val="32"/>
              <w:szCs w:val="32"/>
            </w:rPr>
            <w:tab/>
          </w:r>
          <w:r>
            <w:rPr>
              <w:sz w:val="32"/>
              <w:szCs w:val="32"/>
            </w:rPr>
            <w:fldChar w:fldCharType="begin"/>
          </w:r>
          <w:r>
            <w:rPr>
              <w:sz w:val="32"/>
              <w:szCs w:val="32"/>
            </w:rPr>
            <w:instrText xml:space="preserve"> PAGEREF _Toc21199 \h </w:instrText>
          </w:r>
          <w:r>
            <w:rPr>
              <w:sz w:val="32"/>
              <w:szCs w:val="32"/>
            </w:rPr>
            <w:fldChar w:fldCharType="separate"/>
          </w:r>
          <w:r>
            <w:rPr>
              <w:sz w:val="32"/>
              <w:szCs w:val="32"/>
            </w:rPr>
            <w:t>22</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_Toc19140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（七）打造乡村e镇商业带头人培育体系</w:t>
          </w:r>
          <w:r>
            <w:rPr>
              <w:sz w:val="32"/>
              <w:szCs w:val="32"/>
            </w:rPr>
            <w:tab/>
          </w:r>
          <w:r>
            <w:rPr>
              <w:sz w:val="32"/>
              <w:szCs w:val="32"/>
            </w:rPr>
            <w:fldChar w:fldCharType="begin"/>
          </w:r>
          <w:r>
            <w:rPr>
              <w:sz w:val="32"/>
              <w:szCs w:val="32"/>
            </w:rPr>
            <w:instrText xml:space="preserve"> PAGEREF _Toc19140 \h </w:instrText>
          </w:r>
          <w:r>
            <w:rPr>
              <w:sz w:val="32"/>
              <w:szCs w:val="32"/>
            </w:rPr>
            <w:fldChar w:fldCharType="separate"/>
          </w:r>
          <w:r>
            <w:rPr>
              <w:sz w:val="32"/>
              <w:szCs w:val="32"/>
            </w:rPr>
            <w:t>22</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_Toc29577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（八）构建完善的电商公共服务体系</w:t>
          </w:r>
          <w:r>
            <w:rPr>
              <w:sz w:val="32"/>
              <w:szCs w:val="32"/>
            </w:rPr>
            <w:tab/>
          </w:r>
          <w:r>
            <w:rPr>
              <w:sz w:val="32"/>
              <w:szCs w:val="32"/>
            </w:rPr>
            <w:fldChar w:fldCharType="begin"/>
          </w:r>
          <w:r>
            <w:rPr>
              <w:sz w:val="32"/>
              <w:szCs w:val="32"/>
            </w:rPr>
            <w:instrText xml:space="preserve"> PAGEREF _Toc29577 \h </w:instrText>
          </w:r>
          <w:r>
            <w:rPr>
              <w:sz w:val="32"/>
              <w:szCs w:val="32"/>
            </w:rPr>
            <w:fldChar w:fldCharType="separate"/>
          </w:r>
          <w:r>
            <w:rPr>
              <w:sz w:val="32"/>
              <w:szCs w:val="32"/>
            </w:rPr>
            <w:t>23</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_Toc14333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（九）构建完善的物流配送服务网络</w:t>
          </w:r>
          <w:r>
            <w:rPr>
              <w:sz w:val="32"/>
              <w:szCs w:val="32"/>
            </w:rPr>
            <w:tab/>
          </w:r>
          <w:r>
            <w:rPr>
              <w:sz w:val="32"/>
              <w:szCs w:val="32"/>
            </w:rPr>
            <w:fldChar w:fldCharType="begin"/>
          </w:r>
          <w:r>
            <w:rPr>
              <w:sz w:val="32"/>
              <w:szCs w:val="32"/>
            </w:rPr>
            <w:instrText xml:space="preserve"> PAGEREF _Toc14333 \h </w:instrText>
          </w:r>
          <w:r>
            <w:rPr>
              <w:sz w:val="32"/>
              <w:szCs w:val="32"/>
            </w:rPr>
            <w:fldChar w:fldCharType="separate"/>
          </w:r>
          <w:r>
            <w:rPr>
              <w:sz w:val="32"/>
              <w:szCs w:val="32"/>
            </w:rPr>
            <w:t>23</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_Toc7241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（十）构建高质量的农工文旅电商产业链</w:t>
          </w:r>
          <w:r>
            <w:rPr>
              <w:sz w:val="32"/>
              <w:szCs w:val="32"/>
            </w:rPr>
            <w:tab/>
          </w:r>
          <w:r>
            <w:rPr>
              <w:sz w:val="32"/>
              <w:szCs w:val="32"/>
            </w:rPr>
            <w:fldChar w:fldCharType="begin"/>
          </w:r>
          <w:r>
            <w:rPr>
              <w:sz w:val="32"/>
              <w:szCs w:val="32"/>
            </w:rPr>
            <w:instrText xml:space="preserve"> PAGEREF _Toc7241 \h </w:instrText>
          </w:r>
          <w:r>
            <w:rPr>
              <w:sz w:val="32"/>
              <w:szCs w:val="32"/>
            </w:rPr>
            <w:fldChar w:fldCharType="separate"/>
          </w:r>
          <w:r>
            <w:rPr>
              <w:sz w:val="32"/>
              <w:szCs w:val="32"/>
            </w:rPr>
            <w:t>23</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_Toc20637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（十一）完善乡村e镇创业创新服务体系</w:t>
          </w:r>
          <w:r>
            <w:rPr>
              <w:sz w:val="32"/>
              <w:szCs w:val="32"/>
            </w:rPr>
            <w:tab/>
          </w:r>
          <w:r>
            <w:rPr>
              <w:sz w:val="32"/>
              <w:szCs w:val="32"/>
            </w:rPr>
            <w:fldChar w:fldCharType="begin"/>
          </w:r>
          <w:r>
            <w:rPr>
              <w:sz w:val="32"/>
              <w:szCs w:val="32"/>
            </w:rPr>
            <w:instrText xml:space="preserve"> PAGEREF _Toc20637 \h </w:instrText>
          </w:r>
          <w:r>
            <w:rPr>
              <w:sz w:val="32"/>
              <w:szCs w:val="32"/>
            </w:rPr>
            <w:fldChar w:fldCharType="separate"/>
          </w:r>
          <w:r>
            <w:rPr>
              <w:sz w:val="32"/>
              <w:szCs w:val="32"/>
            </w:rPr>
            <w:t>24</w:t>
          </w:r>
          <w:r>
            <w:rPr>
              <w:sz w:val="32"/>
              <w:szCs w:val="32"/>
            </w:rPr>
            <w:fldChar w:fldCharType="end"/>
          </w:r>
          <w:r>
            <w:rPr>
              <w:rFonts w:hint="eastAsia"/>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_Toc28008 </w:instrText>
          </w:r>
          <w:r>
            <w:rPr>
              <w:rFonts w:hint="eastAsia"/>
              <w:sz w:val="32"/>
              <w:szCs w:val="32"/>
              <w:lang w:val="en-US" w:eastAsia="zh-CN"/>
            </w:rPr>
            <w:fldChar w:fldCharType="separate"/>
          </w:r>
          <w:r>
            <w:rPr>
              <w:rFonts w:hint="eastAsia" w:ascii="黑体" w:hAnsi="黑体" w:eastAsia="黑体" w:cs="黑体"/>
              <w:kern w:val="2"/>
              <w:sz w:val="32"/>
              <w:szCs w:val="32"/>
              <w:shd w:val="clear" w:fill="FFFFFF"/>
              <w:lang w:val="en-US" w:eastAsia="zh-CN" w:bidi="ar-SA"/>
            </w:rPr>
            <w:t>七、</w:t>
          </w:r>
          <w:r>
            <w:rPr>
              <w:rFonts w:hint="eastAsia" w:ascii="黑体" w:hAnsi="黑体" w:eastAsia="黑体" w:cs="黑体"/>
              <w:kern w:val="2"/>
              <w:sz w:val="32"/>
              <w:szCs w:val="32"/>
              <w:shd w:val="clear" w:color="auto" w:fill="FFFFFF"/>
              <w:lang w:val="en-US" w:eastAsia="zh-CN" w:bidi="ar-SA"/>
            </w:rPr>
            <w:t>推进进度</w:t>
          </w:r>
          <w:r>
            <w:rPr>
              <w:sz w:val="32"/>
              <w:szCs w:val="32"/>
            </w:rPr>
            <w:tab/>
          </w:r>
          <w:r>
            <w:rPr>
              <w:sz w:val="32"/>
              <w:szCs w:val="32"/>
            </w:rPr>
            <w:fldChar w:fldCharType="begin"/>
          </w:r>
          <w:r>
            <w:rPr>
              <w:sz w:val="32"/>
              <w:szCs w:val="32"/>
            </w:rPr>
            <w:instrText xml:space="preserve"> PAGEREF _Toc28008 \h </w:instrText>
          </w:r>
          <w:r>
            <w:rPr>
              <w:sz w:val="32"/>
              <w:szCs w:val="32"/>
            </w:rPr>
            <w:fldChar w:fldCharType="separate"/>
          </w:r>
          <w:r>
            <w:rPr>
              <w:sz w:val="32"/>
              <w:szCs w:val="32"/>
            </w:rPr>
            <w:t>25</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_Toc4451 </w:instrText>
          </w:r>
          <w:r>
            <w:rPr>
              <w:rFonts w:hint="eastAsia"/>
              <w:sz w:val="32"/>
              <w:szCs w:val="32"/>
              <w:lang w:val="en-US" w:eastAsia="zh-CN"/>
            </w:rPr>
            <w:fldChar w:fldCharType="separate"/>
          </w:r>
          <w:r>
            <w:rPr>
              <w:rFonts w:hint="eastAsia" w:ascii="楷体_GB2312" w:hAnsi="楷体_GB2312" w:eastAsia="楷体_GB2312" w:cs="楷体_GB2312"/>
              <w:bCs/>
              <w:kern w:val="2"/>
              <w:sz w:val="32"/>
              <w:szCs w:val="32"/>
              <w:lang w:val="en-US" w:eastAsia="zh-CN" w:bidi="ar-SA"/>
            </w:rPr>
            <w:t>（一）组织准备阶段（2022年4月—2022年6月）</w:t>
          </w:r>
          <w:r>
            <w:rPr>
              <w:sz w:val="32"/>
              <w:szCs w:val="32"/>
            </w:rPr>
            <w:tab/>
          </w:r>
          <w:r>
            <w:rPr>
              <w:sz w:val="32"/>
              <w:szCs w:val="32"/>
            </w:rPr>
            <w:fldChar w:fldCharType="begin"/>
          </w:r>
          <w:r>
            <w:rPr>
              <w:sz w:val="32"/>
              <w:szCs w:val="32"/>
            </w:rPr>
            <w:instrText xml:space="preserve"> PAGEREF _Toc4451 \h </w:instrText>
          </w:r>
          <w:r>
            <w:rPr>
              <w:sz w:val="32"/>
              <w:szCs w:val="32"/>
            </w:rPr>
            <w:fldChar w:fldCharType="separate"/>
          </w:r>
          <w:r>
            <w:rPr>
              <w:sz w:val="32"/>
              <w:szCs w:val="32"/>
            </w:rPr>
            <w:t>25</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_Toc32587 </w:instrText>
          </w:r>
          <w:r>
            <w:rPr>
              <w:rFonts w:hint="eastAsia"/>
              <w:sz w:val="32"/>
              <w:szCs w:val="32"/>
              <w:lang w:val="en-US" w:eastAsia="zh-CN"/>
            </w:rPr>
            <w:fldChar w:fldCharType="separate"/>
          </w:r>
          <w:r>
            <w:rPr>
              <w:rFonts w:hint="eastAsia" w:ascii="楷体_GB2312" w:hAnsi="楷体_GB2312" w:eastAsia="楷体_GB2312" w:cs="楷体_GB2312"/>
              <w:bCs/>
              <w:kern w:val="2"/>
              <w:sz w:val="32"/>
              <w:szCs w:val="32"/>
              <w:lang w:val="en-US" w:eastAsia="zh-CN" w:bidi="ar-SA"/>
            </w:rPr>
            <w:t>（二）全面实施阶段（2022年7月—2023年12月）</w:t>
          </w:r>
          <w:r>
            <w:rPr>
              <w:sz w:val="32"/>
              <w:szCs w:val="32"/>
            </w:rPr>
            <w:tab/>
          </w:r>
          <w:r>
            <w:rPr>
              <w:sz w:val="32"/>
              <w:szCs w:val="32"/>
            </w:rPr>
            <w:fldChar w:fldCharType="begin"/>
          </w:r>
          <w:r>
            <w:rPr>
              <w:sz w:val="32"/>
              <w:szCs w:val="32"/>
            </w:rPr>
            <w:instrText xml:space="preserve"> PAGEREF _Toc32587 \h </w:instrText>
          </w:r>
          <w:r>
            <w:rPr>
              <w:sz w:val="32"/>
              <w:szCs w:val="32"/>
            </w:rPr>
            <w:fldChar w:fldCharType="separate"/>
          </w:r>
          <w:r>
            <w:rPr>
              <w:sz w:val="32"/>
              <w:szCs w:val="32"/>
            </w:rPr>
            <w:t>25</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_Toc3389 </w:instrText>
          </w:r>
          <w:r>
            <w:rPr>
              <w:rFonts w:hint="eastAsia"/>
              <w:sz w:val="32"/>
              <w:szCs w:val="32"/>
              <w:lang w:val="en-US" w:eastAsia="zh-CN"/>
            </w:rPr>
            <w:fldChar w:fldCharType="separate"/>
          </w:r>
          <w:r>
            <w:rPr>
              <w:rFonts w:hint="eastAsia" w:ascii="楷体_GB2312" w:hAnsi="楷体_GB2312" w:eastAsia="楷体_GB2312" w:cs="楷体_GB2312"/>
              <w:bCs/>
              <w:kern w:val="2"/>
              <w:sz w:val="32"/>
              <w:szCs w:val="32"/>
              <w:lang w:val="en-US" w:eastAsia="zh-CN" w:bidi="ar-SA"/>
            </w:rPr>
            <w:t>（三）验收总结阶段（2024年1月—2024年7月）</w:t>
          </w:r>
          <w:r>
            <w:rPr>
              <w:sz w:val="32"/>
              <w:szCs w:val="32"/>
            </w:rPr>
            <w:tab/>
          </w:r>
          <w:r>
            <w:rPr>
              <w:sz w:val="32"/>
              <w:szCs w:val="32"/>
            </w:rPr>
            <w:fldChar w:fldCharType="begin"/>
          </w:r>
          <w:r>
            <w:rPr>
              <w:sz w:val="32"/>
              <w:szCs w:val="32"/>
            </w:rPr>
            <w:instrText xml:space="preserve"> PAGEREF _Toc3389 \h </w:instrText>
          </w:r>
          <w:r>
            <w:rPr>
              <w:sz w:val="32"/>
              <w:szCs w:val="32"/>
            </w:rPr>
            <w:fldChar w:fldCharType="separate"/>
          </w:r>
          <w:r>
            <w:rPr>
              <w:sz w:val="32"/>
              <w:szCs w:val="32"/>
            </w:rPr>
            <w:t>25</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_Toc27866 </w:instrText>
          </w:r>
          <w:r>
            <w:rPr>
              <w:rFonts w:hint="eastAsia"/>
              <w:sz w:val="32"/>
              <w:szCs w:val="32"/>
              <w:lang w:val="en-US" w:eastAsia="zh-CN"/>
            </w:rPr>
            <w:fldChar w:fldCharType="separate"/>
          </w:r>
          <w:r>
            <w:rPr>
              <w:rFonts w:hint="eastAsia" w:ascii="楷体_GB2312" w:hAnsi="楷体_GB2312" w:eastAsia="楷体_GB2312" w:cs="楷体_GB2312"/>
              <w:bCs/>
              <w:kern w:val="2"/>
              <w:sz w:val="32"/>
              <w:szCs w:val="32"/>
              <w:lang w:val="en-US" w:eastAsia="zh-CN" w:bidi="ar-SA"/>
            </w:rPr>
            <w:t>（四）全面提升阶段（2024年8月—2025年12月）</w:t>
          </w:r>
          <w:r>
            <w:rPr>
              <w:sz w:val="32"/>
              <w:szCs w:val="32"/>
            </w:rPr>
            <w:tab/>
          </w:r>
          <w:r>
            <w:rPr>
              <w:sz w:val="32"/>
              <w:szCs w:val="32"/>
            </w:rPr>
            <w:fldChar w:fldCharType="begin"/>
          </w:r>
          <w:r>
            <w:rPr>
              <w:sz w:val="32"/>
              <w:szCs w:val="32"/>
            </w:rPr>
            <w:instrText xml:space="preserve"> PAGEREF _Toc27866 \h </w:instrText>
          </w:r>
          <w:r>
            <w:rPr>
              <w:sz w:val="32"/>
              <w:szCs w:val="32"/>
            </w:rPr>
            <w:fldChar w:fldCharType="separate"/>
          </w:r>
          <w:r>
            <w:rPr>
              <w:sz w:val="32"/>
              <w:szCs w:val="32"/>
            </w:rPr>
            <w:t>25</w:t>
          </w:r>
          <w:r>
            <w:rPr>
              <w:sz w:val="32"/>
              <w:szCs w:val="32"/>
            </w:rPr>
            <w:fldChar w:fldCharType="end"/>
          </w:r>
          <w:r>
            <w:rPr>
              <w:rFonts w:hint="eastAsia"/>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_Toc16470 </w:instrText>
          </w:r>
          <w:r>
            <w:rPr>
              <w:rFonts w:hint="eastAsia"/>
              <w:sz w:val="32"/>
              <w:szCs w:val="32"/>
              <w:lang w:val="en-US" w:eastAsia="zh-CN"/>
            </w:rPr>
            <w:fldChar w:fldCharType="separate"/>
          </w:r>
          <w:r>
            <w:rPr>
              <w:rFonts w:hint="eastAsia" w:ascii="黑体" w:hAnsi="黑体" w:eastAsia="黑体" w:cs="黑体"/>
              <w:kern w:val="2"/>
              <w:sz w:val="32"/>
              <w:szCs w:val="32"/>
              <w:shd w:val="clear" w:fill="FFFFFF"/>
              <w:lang w:val="en-US" w:eastAsia="zh-CN" w:bidi="ar-SA"/>
            </w:rPr>
            <w:t>八、</w:t>
          </w:r>
          <w:r>
            <w:rPr>
              <w:rFonts w:hint="eastAsia" w:ascii="黑体" w:hAnsi="黑体" w:eastAsia="黑体" w:cs="黑体"/>
              <w:kern w:val="2"/>
              <w:sz w:val="32"/>
              <w:szCs w:val="32"/>
              <w:shd w:val="clear" w:color="auto" w:fill="FFFFFF"/>
              <w:lang w:val="en-US" w:eastAsia="zh-CN" w:bidi="ar-SA"/>
            </w:rPr>
            <w:t>保障措施</w:t>
          </w:r>
          <w:r>
            <w:rPr>
              <w:sz w:val="32"/>
              <w:szCs w:val="32"/>
            </w:rPr>
            <w:tab/>
          </w:r>
          <w:r>
            <w:rPr>
              <w:sz w:val="32"/>
              <w:szCs w:val="32"/>
            </w:rPr>
            <w:fldChar w:fldCharType="begin"/>
          </w:r>
          <w:r>
            <w:rPr>
              <w:sz w:val="32"/>
              <w:szCs w:val="32"/>
            </w:rPr>
            <w:instrText xml:space="preserve"> PAGEREF _Toc16470 \h </w:instrText>
          </w:r>
          <w:r>
            <w:rPr>
              <w:sz w:val="32"/>
              <w:szCs w:val="32"/>
            </w:rPr>
            <w:fldChar w:fldCharType="separate"/>
          </w:r>
          <w:r>
            <w:rPr>
              <w:sz w:val="32"/>
              <w:szCs w:val="32"/>
            </w:rPr>
            <w:t>25</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_Toc727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（一）强化政府引领，加强组织协调</w:t>
          </w:r>
          <w:r>
            <w:rPr>
              <w:sz w:val="32"/>
              <w:szCs w:val="32"/>
            </w:rPr>
            <w:tab/>
          </w:r>
          <w:r>
            <w:rPr>
              <w:sz w:val="32"/>
              <w:szCs w:val="32"/>
            </w:rPr>
            <w:fldChar w:fldCharType="begin"/>
          </w:r>
          <w:r>
            <w:rPr>
              <w:sz w:val="32"/>
              <w:szCs w:val="32"/>
            </w:rPr>
            <w:instrText xml:space="preserve"> PAGEREF _Toc727 \h </w:instrText>
          </w:r>
          <w:r>
            <w:rPr>
              <w:sz w:val="32"/>
              <w:szCs w:val="32"/>
            </w:rPr>
            <w:fldChar w:fldCharType="separate"/>
          </w:r>
          <w:r>
            <w:rPr>
              <w:sz w:val="32"/>
              <w:szCs w:val="32"/>
            </w:rPr>
            <w:t>25</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_Toc2216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（二）加大政策扶持，鼓励电商发展</w:t>
          </w:r>
          <w:r>
            <w:rPr>
              <w:sz w:val="32"/>
              <w:szCs w:val="32"/>
            </w:rPr>
            <w:tab/>
          </w:r>
          <w:r>
            <w:rPr>
              <w:sz w:val="32"/>
              <w:szCs w:val="32"/>
            </w:rPr>
            <w:fldChar w:fldCharType="begin"/>
          </w:r>
          <w:r>
            <w:rPr>
              <w:sz w:val="32"/>
              <w:szCs w:val="32"/>
            </w:rPr>
            <w:instrText xml:space="preserve"> PAGEREF _Toc2216 \h </w:instrText>
          </w:r>
          <w:r>
            <w:rPr>
              <w:sz w:val="32"/>
              <w:szCs w:val="32"/>
            </w:rPr>
            <w:fldChar w:fldCharType="separate"/>
          </w:r>
          <w:r>
            <w:rPr>
              <w:sz w:val="32"/>
              <w:szCs w:val="32"/>
            </w:rPr>
            <w:t>26</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_Toc17060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（三）强化考核督查力度。</w:t>
          </w:r>
          <w:r>
            <w:rPr>
              <w:sz w:val="32"/>
              <w:szCs w:val="32"/>
            </w:rPr>
            <w:tab/>
          </w:r>
          <w:r>
            <w:rPr>
              <w:sz w:val="32"/>
              <w:szCs w:val="32"/>
            </w:rPr>
            <w:fldChar w:fldCharType="begin"/>
          </w:r>
          <w:r>
            <w:rPr>
              <w:sz w:val="32"/>
              <w:szCs w:val="32"/>
            </w:rPr>
            <w:instrText xml:space="preserve"> PAGEREF _Toc17060 \h </w:instrText>
          </w:r>
          <w:r>
            <w:rPr>
              <w:sz w:val="32"/>
              <w:szCs w:val="32"/>
            </w:rPr>
            <w:fldChar w:fldCharType="separate"/>
          </w:r>
          <w:r>
            <w:rPr>
              <w:sz w:val="32"/>
              <w:szCs w:val="32"/>
            </w:rPr>
            <w:t>26</w:t>
          </w:r>
          <w:r>
            <w:rPr>
              <w:sz w:val="32"/>
              <w:szCs w:val="32"/>
            </w:rPr>
            <w:fldChar w:fldCharType="end"/>
          </w:r>
          <w:r>
            <w:rPr>
              <w:rFonts w:hint="eastAsia"/>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sz w:val="32"/>
              <w:szCs w:val="32"/>
              <w:lang w:val="en-US" w:eastAsia="zh-CN"/>
            </w:rPr>
            <w:fldChar w:fldCharType="begin"/>
          </w:r>
          <w:r>
            <w:rPr>
              <w:rFonts w:hint="eastAsia"/>
              <w:sz w:val="32"/>
              <w:szCs w:val="32"/>
              <w:lang w:val="en-US" w:eastAsia="zh-CN"/>
            </w:rPr>
            <w:instrText xml:space="preserve"> HYPERLINK \l _Toc22553 </w:instrText>
          </w:r>
          <w:r>
            <w:rPr>
              <w:rFonts w:hint="eastAsia"/>
              <w:sz w:val="32"/>
              <w:szCs w:val="32"/>
              <w:lang w:val="en-US" w:eastAsia="zh-CN"/>
            </w:rPr>
            <w:fldChar w:fldCharType="separate"/>
          </w:r>
          <w:r>
            <w:rPr>
              <w:rFonts w:hint="eastAsia" w:ascii="楷体" w:hAnsi="楷体" w:eastAsia="楷体" w:cs="楷体"/>
              <w:bCs/>
              <w:sz w:val="32"/>
              <w:szCs w:val="32"/>
              <w:lang w:val="en-US" w:eastAsia="zh-CN"/>
            </w:rPr>
            <w:t>（四）积极宣传推广，营造良好氛围</w:t>
          </w:r>
          <w:r>
            <w:rPr>
              <w:sz w:val="32"/>
              <w:szCs w:val="32"/>
            </w:rPr>
            <w:tab/>
          </w:r>
          <w:r>
            <w:rPr>
              <w:sz w:val="32"/>
              <w:szCs w:val="32"/>
            </w:rPr>
            <w:fldChar w:fldCharType="begin"/>
          </w:r>
          <w:r>
            <w:rPr>
              <w:sz w:val="32"/>
              <w:szCs w:val="32"/>
            </w:rPr>
            <w:instrText xml:space="preserve"> PAGEREF _Toc22553 \h </w:instrText>
          </w:r>
          <w:r>
            <w:rPr>
              <w:sz w:val="32"/>
              <w:szCs w:val="32"/>
            </w:rPr>
            <w:fldChar w:fldCharType="separate"/>
          </w:r>
          <w:r>
            <w:rPr>
              <w:sz w:val="32"/>
              <w:szCs w:val="32"/>
            </w:rPr>
            <w:t>26</w:t>
          </w:r>
          <w:r>
            <w:rPr>
              <w:sz w:val="32"/>
              <w:szCs w:val="32"/>
            </w:rPr>
            <w:fldChar w:fldCharType="end"/>
          </w:r>
          <w:r>
            <w:rPr>
              <w:rFonts w:hint="eastAsia"/>
              <w:sz w:val="32"/>
              <w:szCs w:val="32"/>
              <w:lang w:val="en-US" w:eastAsia="zh-CN"/>
            </w:rPr>
            <w:fldChar w:fldCharType="end"/>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sz w:val="32"/>
              <w:szCs w:val="32"/>
              <w:lang w:val="en-US" w:eastAsia="zh-CN"/>
            </w:rPr>
            <w:fldChar w:fldCharType="end"/>
          </w:r>
        </w:p>
      </w:sdtContent>
    </w:sdt>
    <w:p>
      <w:pPr>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0"/>
        <w:rPr>
          <w:rFonts w:hint="eastAsia" w:ascii="黑体" w:hAnsi="黑体" w:eastAsia="黑体" w:cs="黑体"/>
          <w:color w:val="333333"/>
          <w:kern w:val="2"/>
          <w:sz w:val="32"/>
          <w:szCs w:val="32"/>
          <w:shd w:val="clear" w:color="auto" w:fill="FFFFFF"/>
          <w:lang w:val="en-US" w:eastAsia="zh-CN" w:bidi="ar-SA"/>
        </w:rPr>
      </w:pPr>
      <w:bookmarkStart w:id="0" w:name="_Toc2656"/>
      <w:r>
        <w:rPr>
          <w:rFonts w:hint="eastAsia" w:ascii="黑体" w:hAnsi="黑体" w:eastAsia="黑体" w:cs="黑体"/>
          <w:color w:val="333333"/>
          <w:kern w:val="2"/>
          <w:sz w:val="32"/>
          <w:szCs w:val="32"/>
          <w:shd w:val="clear" w:color="auto" w:fill="FFFFFF"/>
          <w:lang w:val="en-US" w:eastAsia="zh-CN" w:bidi="ar-SA"/>
        </w:rPr>
        <w:t>规划总则</w:t>
      </w:r>
      <w:bookmarkEnd w:id="0"/>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1" w:name="_Toc9992"/>
      <w:bookmarkStart w:id="2" w:name="_Toc2650"/>
      <w:bookmarkStart w:id="3" w:name="_Toc1218110827"/>
      <w:r>
        <w:rPr>
          <w:rFonts w:hint="eastAsia" w:ascii="楷体" w:hAnsi="楷体" w:eastAsia="楷体" w:cs="楷体"/>
          <w:b/>
          <w:bCs/>
          <w:sz w:val="32"/>
          <w:szCs w:val="32"/>
          <w:lang w:val="en-US" w:eastAsia="zh-CN"/>
        </w:rPr>
        <w:t>编制背景</w:t>
      </w:r>
      <w:bookmarkEnd w:id="1"/>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bookmarkStart w:id="4" w:name="_Toc23353"/>
      <w:bookmarkStart w:id="5" w:name="_Toc827062538"/>
      <w:r>
        <w:rPr>
          <w:rFonts w:hint="default" w:ascii="Times New Roman" w:hAnsi="Times New Roman" w:eastAsia="仿宋_GB2312" w:cs="Times New Roman"/>
          <w:sz w:val="32"/>
          <w:szCs w:val="32"/>
        </w:rPr>
        <w:t>以习近平新时代中国特色社会主义思想为指导，全面贯彻落实党的十九大和十九届历次全会精神，以推动高质量发展为主题，以深化供给侧结构性改革为主线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加快我</w:t>
      </w:r>
      <w:r>
        <w:rPr>
          <w:rFonts w:hint="eastAsia" w:ascii="Times New Roman" w:hAnsi="Times New Roman" w:eastAsia="仿宋_GB2312" w:cs="Times New Roman"/>
          <w:sz w:val="32"/>
          <w:szCs w:val="32"/>
          <w:lang w:val="en-US" w:eastAsia="zh-CN"/>
        </w:rPr>
        <w:t>县乡村e镇</w:t>
      </w:r>
      <w:r>
        <w:rPr>
          <w:rFonts w:hint="default" w:ascii="Times New Roman" w:hAnsi="Times New Roman" w:eastAsia="仿宋_GB2312" w:cs="Times New Roman"/>
          <w:sz w:val="32"/>
          <w:szCs w:val="32"/>
        </w:rPr>
        <w:t>建设步伐，</w:t>
      </w:r>
      <w:r>
        <w:rPr>
          <w:rFonts w:hint="eastAsia" w:ascii="仿宋_GB2312" w:hAnsi="仿宋_GB2312" w:eastAsia="仿宋_GB2312" w:cs="仿宋_GB2312"/>
          <w:sz w:val="32"/>
          <w:szCs w:val="32"/>
          <w:lang w:val="en-US" w:eastAsia="zh-CN"/>
        </w:rPr>
        <w:t>依据山西省、长治市及黎城“十四五”发展目标、《山西省商务厅山西省财政厅山西省乡村振兴局山西省培育乡村e镇工作实施方案》（晋商建〔2022〕58号）、《关于发展乡村e镇支持市场主体发展的若干举措》（晋商建〔2022〕36号）等文件精神，结合我县实际，特制定本规划。</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6" w:name="_Toc32121"/>
      <w:r>
        <w:rPr>
          <w:rFonts w:hint="eastAsia" w:ascii="楷体" w:hAnsi="楷体" w:eastAsia="楷体" w:cs="楷体"/>
          <w:b/>
          <w:bCs/>
          <w:sz w:val="32"/>
          <w:szCs w:val="32"/>
          <w:lang w:val="en-US" w:eastAsia="zh-CN"/>
        </w:rPr>
        <w:t>规划目的</w:t>
      </w:r>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按照“规划引领、项目带动、突出特色、全面推进”的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0" w:firstLineChars="0"/>
        <w:jc w:val="both"/>
        <w:textAlignment w:val="auto"/>
        <w:rPr>
          <w:rFonts w:hint="default" w:eastAsia="仿宋_GB2312"/>
          <w:lang w:val="en-US" w:eastAsia="zh-CN"/>
        </w:rPr>
      </w:pPr>
      <w:r>
        <w:rPr>
          <w:rFonts w:hint="eastAsia" w:ascii="Times New Roman" w:hAnsi="Times New Roman" w:eastAsia="仿宋_GB2312" w:cs="Times New Roman"/>
          <w:sz w:val="32"/>
          <w:szCs w:val="32"/>
          <w:lang w:val="en-US" w:eastAsia="zh-CN"/>
        </w:rPr>
        <w:t>原则</w:t>
      </w:r>
      <w:r>
        <w:rPr>
          <w:rFonts w:hint="eastAsia" w:ascii="Times New Roman" w:hAnsi="Times New Roman" w:eastAsia="仿宋_GB2312" w:cs="Times New Roman"/>
          <w:sz w:val="32"/>
          <w:szCs w:val="32"/>
        </w:rPr>
        <w:t>，全面推进黎城县黎侯乡村e镇生产、生活、生态相融合，释放</w:t>
      </w:r>
      <w:r>
        <w:rPr>
          <w:rFonts w:hint="eastAsia" w:ascii="Times New Roman" w:hAnsi="Times New Roman" w:eastAsia="仿宋_GB2312" w:cs="Times New Roman"/>
          <w:sz w:val="32"/>
          <w:szCs w:val="32"/>
          <w:lang w:val="en-US" w:eastAsia="zh-CN"/>
        </w:rPr>
        <w:t>乡村e镇</w:t>
      </w:r>
      <w:r>
        <w:rPr>
          <w:rFonts w:hint="eastAsia" w:ascii="Times New Roman" w:hAnsi="Times New Roman" w:eastAsia="仿宋_GB2312" w:cs="Times New Roman"/>
          <w:sz w:val="32"/>
          <w:szCs w:val="32"/>
        </w:rPr>
        <w:t>蕴藏的发展和内需潜力；产业关联度、融合度有效提升，产业集聚、产业创新和产业升级加快推进，新的经济增长点逐步呈现并快速发展；产镇融合进一步深化，传统文化得到弘扬。确保到202</w:t>
      </w:r>
      <w:r>
        <w:rPr>
          <w:rFonts w:hint="eastAsia" w:ascii="Times New Roman" w:hAnsi="Times New Roman" w:eastAsia="仿宋_GB2312" w:cs="Times New Roman"/>
          <w:sz w:val="32"/>
          <w:szCs w:val="32"/>
          <w:lang w:val="en-US" w:eastAsia="zh-CN"/>
        </w:rPr>
        <w:t>5年</w:t>
      </w:r>
      <w:r>
        <w:rPr>
          <w:rFonts w:hint="eastAsia" w:ascii="Times New Roman" w:hAnsi="Times New Roman" w:eastAsia="仿宋_GB2312" w:cs="Times New Roman"/>
          <w:sz w:val="32"/>
          <w:szCs w:val="32"/>
        </w:rPr>
        <w:t>将小镇建成产业特色鲜明，功能配套</w:t>
      </w:r>
      <w:r>
        <w:rPr>
          <w:rFonts w:hint="eastAsia" w:ascii="Times New Roman" w:hAnsi="Times New Roman" w:eastAsia="仿宋_GB2312" w:cs="Times New Roman"/>
          <w:sz w:val="32"/>
          <w:szCs w:val="32"/>
          <w:lang w:val="en-US" w:eastAsia="zh-CN"/>
        </w:rPr>
        <w:t>齐备、</w:t>
      </w:r>
      <w:r>
        <w:rPr>
          <w:rFonts w:hint="eastAsia" w:ascii="Times New Roman" w:hAnsi="Times New Roman" w:eastAsia="仿宋_GB2312" w:cs="Times New Roman"/>
          <w:sz w:val="32"/>
          <w:szCs w:val="32"/>
        </w:rPr>
        <w:t>宜居、宜业、宜游富有活力的</w:t>
      </w:r>
      <w:r>
        <w:rPr>
          <w:rFonts w:hint="eastAsia" w:ascii="Times New Roman" w:hAnsi="Times New Roman" w:eastAsia="仿宋_GB2312" w:cs="Times New Roman"/>
          <w:sz w:val="32"/>
          <w:szCs w:val="32"/>
          <w:lang w:val="en-US" w:eastAsia="zh-CN"/>
        </w:rPr>
        <w:t>乡村e镇。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7" w:name="_Toc3427"/>
      <w:bookmarkStart w:id="8" w:name="_Toc711"/>
      <w:bookmarkStart w:id="9" w:name="_Toc1942599490"/>
      <w:r>
        <w:rPr>
          <w:rFonts w:hint="eastAsia" w:ascii="楷体" w:hAnsi="楷体" w:eastAsia="楷体" w:cs="楷体"/>
          <w:b/>
          <w:bCs/>
          <w:sz w:val="32"/>
          <w:szCs w:val="32"/>
          <w:lang w:val="en-US" w:eastAsia="zh-CN"/>
        </w:rPr>
        <w:t>规划范围</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24" w:firstLineChars="200"/>
        <w:jc w:val="both"/>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占地面积：5平方公里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24" w:firstLineChars="200"/>
        <w:jc w:val="both"/>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东至：309国道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24" w:firstLineChars="200"/>
        <w:jc w:val="both"/>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西至：207国道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24" w:firstLineChars="200"/>
        <w:jc w:val="both"/>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南至：南环路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24" w:firstLineChars="200"/>
        <w:jc w:val="both"/>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北至：黎侯古城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黎侯乡村e镇图示：</w:t>
      </w:r>
      <w:bookmarkEnd w:id="8"/>
      <w:bookmarkEnd w:id="9"/>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drawing>
          <wp:inline distT="0" distB="0" distL="114300" distR="114300">
            <wp:extent cx="5002530" cy="2995930"/>
            <wp:effectExtent l="0" t="0" r="7620" b="13970"/>
            <wp:docPr id="5" name="图片 5"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true"/>
                    </pic:cNvPicPr>
                  </pic:nvPicPr>
                  <pic:blipFill>
                    <a:blip r:embed="rId7"/>
                    <a:stretch>
                      <a:fillRect/>
                    </a:stretch>
                  </pic:blipFill>
                  <pic:spPr>
                    <a:xfrm>
                      <a:off x="0" y="0"/>
                      <a:ext cx="5002530" cy="2995930"/>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10" w:name="_Toc6787"/>
      <w:r>
        <w:rPr>
          <w:rFonts w:hint="eastAsia" w:ascii="楷体" w:hAnsi="楷体" w:eastAsia="楷体" w:cs="楷体"/>
          <w:b/>
          <w:bCs/>
          <w:sz w:val="32"/>
          <w:szCs w:val="32"/>
          <w:lang w:val="en-US" w:eastAsia="zh-CN"/>
        </w:rPr>
        <w:t>规划期限</w:t>
      </w:r>
      <w:bookmarkEnd w:id="10"/>
    </w:p>
    <w:p>
      <w:pPr>
        <w:pageBreakBefore w:val="0"/>
        <w:kinsoku/>
        <w:wordWrap/>
        <w:overflowPunct/>
        <w:topLinePunct w:val="0"/>
        <w:autoSpaceDE/>
        <w:autoSpaceDN/>
        <w:bidi w:val="0"/>
        <w:adjustRightInd/>
        <w:spacing w:line="240" w:lineRule="auto"/>
        <w:ind w:firstLine="640" w:firstLineChars="200"/>
        <w:textAlignment w:val="auto"/>
        <w:rPr>
          <w:rFonts w:hint="eastAsia"/>
          <w:lang w:val="en-US" w:eastAsia="zh-CN"/>
        </w:rPr>
      </w:pPr>
      <w:r>
        <w:rPr>
          <w:rFonts w:hint="eastAsia" w:ascii="仿宋" w:hAnsi="仿宋" w:eastAsia="仿宋" w:cs="仿宋"/>
          <w:sz w:val="32"/>
          <w:szCs w:val="32"/>
        </w:rPr>
        <w:t>本规划期限：2022～2025年。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11" w:name="_Toc1075743089"/>
      <w:bookmarkStart w:id="12" w:name="_Toc4734"/>
      <w:bookmarkStart w:id="13" w:name="_Toc31291"/>
      <w:r>
        <w:rPr>
          <w:rFonts w:hint="eastAsia" w:ascii="楷体" w:hAnsi="楷体" w:eastAsia="楷体" w:cs="楷体"/>
          <w:b/>
          <w:bCs/>
          <w:sz w:val="32"/>
          <w:szCs w:val="32"/>
          <w:lang w:val="en-US" w:eastAsia="zh-CN"/>
        </w:rPr>
        <w:t>规划依据</w:t>
      </w:r>
      <w:bookmarkEnd w:id="11"/>
      <w:bookmarkEnd w:id="12"/>
      <w:bookmarkEnd w:id="13"/>
    </w:p>
    <w:p>
      <w:pPr>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1.《山西省国民经济和社会发展第十四个五年规划纲要》</w:t>
      </w:r>
    </w:p>
    <w:p>
      <w:pPr>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Hans"/>
        </w:rPr>
        <w:t>.</w:t>
      </w:r>
      <w:r>
        <w:rPr>
          <w:rFonts w:hint="eastAsia" w:ascii="仿宋" w:hAnsi="仿宋" w:eastAsia="仿宋" w:cs="仿宋"/>
          <w:sz w:val="32"/>
          <w:szCs w:val="32"/>
        </w:rPr>
        <w:t>《关于发展乡村e镇支持市场主体发展的若干举措》（晋商建〔2022〕36号）</w:t>
      </w:r>
    </w:p>
    <w:p>
      <w:pPr>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3.《山西省商务厅山西省财政厅山西省乡村振兴局关于印发山西培育乡村e镇工作实施方案的通知》</w:t>
      </w:r>
    </w:p>
    <w:p>
      <w:pPr>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4.《关于做好2021年山西省电子商务进农村综合示范工作的通知》（晋商建〔2021〕128号）</w:t>
      </w:r>
    </w:p>
    <w:p>
      <w:pPr>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Hans"/>
        </w:rPr>
        <w:t>.</w:t>
      </w:r>
      <w:r>
        <w:rPr>
          <w:rFonts w:hint="eastAsia" w:ascii="仿宋" w:hAnsi="仿宋" w:eastAsia="仿宋" w:cs="仿宋"/>
          <w:sz w:val="32"/>
          <w:szCs w:val="32"/>
        </w:rPr>
        <w:t>《</w:t>
      </w:r>
      <w:r>
        <w:rPr>
          <w:rFonts w:hint="eastAsia" w:ascii="仿宋" w:hAnsi="仿宋" w:eastAsia="仿宋" w:cs="仿宋"/>
          <w:sz w:val="32"/>
          <w:szCs w:val="32"/>
          <w:lang w:val="en-US" w:eastAsia="zh-CN"/>
        </w:rPr>
        <w:t>黎城县人民政府</w:t>
      </w:r>
      <w:r>
        <w:rPr>
          <w:rFonts w:hint="eastAsia" w:ascii="仿宋" w:hAnsi="仿宋" w:eastAsia="仿宋" w:cs="仿宋"/>
          <w:sz w:val="32"/>
          <w:szCs w:val="32"/>
        </w:rPr>
        <w:t>关于</w:t>
      </w:r>
      <w:r>
        <w:rPr>
          <w:rFonts w:hint="eastAsia" w:ascii="仿宋" w:hAnsi="仿宋" w:eastAsia="仿宋" w:cs="仿宋"/>
          <w:sz w:val="32"/>
          <w:szCs w:val="32"/>
          <w:lang w:val="en-US" w:eastAsia="zh-CN"/>
        </w:rPr>
        <w:t>印发黎城县</w:t>
      </w:r>
      <w:r>
        <w:rPr>
          <w:rFonts w:hint="eastAsia" w:ascii="仿宋" w:hAnsi="仿宋" w:eastAsia="仿宋" w:cs="仿宋"/>
          <w:sz w:val="32"/>
          <w:szCs w:val="32"/>
        </w:rPr>
        <w:t>国民经济和社会发展第十四个五年规划和</w:t>
      </w:r>
      <w:r>
        <w:rPr>
          <w:rFonts w:hint="eastAsia" w:ascii="仿宋" w:hAnsi="仿宋" w:eastAsia="仿宋" w:cs="仿宋"/>
          <w:sz w:val="32"/>
          <w:szCs w:val="32"/>
          <w:lang w:val="en-US" w:eastAsia="zh-CN"/>
        </w:rPr>
        <w:t>2035</w:t>
      </w:r>
      <w:r>
        <w:rPr>
          <w:rFonts w:hint="eastAsia" w:ascii="仿宋" w:hAnsi="仿宋" w:eastAsia="仿宋" w:cs="仿宋"/>
          <w:sz w:val="32"/>
          <w:szCs w:val="32"/>
        </w:rPr>
        <w:t>远景目标</w:t>
      </w:r>
      <w:r>
        <w:rPr>
          <w:rFonts w:hint="eastAsia" w:ascii="仿宋" w:hAnsi="仿宋" w:eastAsia="仿宋" w:cs="仿宋"/>
          <w:sz w:val="32"/>
          <w:szCs w:val="32"/>
          <w:lang w:val="en-US" w:eastAsia="zh-CN"/>
        </w:rPr>
        <w:t>纲要的通知</w:t>
      </w:r>
      <w:r>
        <w:rPr>
          <w:rFonts w:hint="eastAsia" w:ascii="仿宋" w:hAnsi="仿宋" w:eastAsia="仿宋" w:cs="仿宋"/>
          <w:sz w:val="32"/>
          <w:szCs w:val="32"/>
        </w:rPr>
        <w:t>》</w:t>
      </w:r>
    </w:p>
    <w:p>
      <w:pPr>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6、《黎城县人民政府关于印发黎城县农民合作社质量提升整县推进试点实施方案的通知》</w:t>
      </w:r>
    </w:p>
    <w:p>
      <w:pPr>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7、《黎城县人民政府办公室关于印发黎城县创建小麦绿色有机农业封闭示范区实施方案的通知》</w:t>
      </w:r>
    </w:p>
    <w:p>
      <w:pPr>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8、《黎城县人民政府办公室关于印发黎城县家庭农场示范县创建实施方案的通知》</w:t>
      </w:r>
    </w:p>
    <w:p>
      <w:pPr>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9、《黎城县人民政府办公室关于印发黎城县创建全省农产品质量安全县工作实施方案的通知》</w:t>
      </w:r>
    </w:p>
    <w:p>
      <w:pPr>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0"/>
        <w:rPr>
          <w:rFonts w:hint="eastAsia" w:ascii="黑体" w:hAnsi="黑体" w:eastAsia="黑体" w:cs="黑体"/>
          <w:color w:val="333333"/>
          <w:kern w:val="2"/>
          <w:sz w:val="32"/>
          <w:szCs w:val="32"/>
          <w:shd w:val="clear" w:color="auto" w:fill="FFFFFF"/>
          <w:lang w:val="en-US" w:eastAsia="zh-CN" w:bidi="ar-SA"/>
        </w:rPr>
      </w:pPr>
      <w:bookmarkStart w:id="14" w:name="_Toc349272730"/>
      <w:bookmarkStart w:id="15" w:name="_Toc2735"/>
      <w:r>
        <w:rPr>
          <w:rFonts w:hint="eastAsia" w:ascii="黑体" w:hAnsi="黑体" w:eastAsia="黑体" w:cs="黑体"/>
          <w:color w:val="333333"/>
          <w:kern w:val="2"/>
          <w:sz w:val="32"/>
          <w:szCs w:val="32"/>
          <w:shd w:val="clear" w:color="auto" w:fill="FFFFFF"/>
          <w:lang w:val="en-US" w:eastAsia="zh-CN" w:bidi="ar-SA"/>
        </w:rPr>
        <w:t>黎侯镇基本情况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侯镇，隶属于山西省长治市黎城县，地处黎城县东南部，东与河北省邯郸市涉县为邻，南与晋中市平顺县、西仵乡接壤，西与上遥镇相邻，北与停河铺乡、洪井乡衔接，总面积130.18平方千米。黎侯镇有户籍人口51243人，下辖12个社区、30个行政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jc w:val="both"/>
        <w:textAlignment w:val="auto"/>
        <w:outlineLvl w:val="1"/>
        <w:rPr>
          <w:rFonts w:hint="eastAsia" w:ascii="楷体" w:hAnsi="楷体" w:eastAsia="楷体" w:cs="楷体"/>
          <w:b/>
          <w:bCs/>
          <w:sz w:val="32"/>
          <w:szCs w:val="32"/>
          <w:lang w:val="en-US" w:eastAsia="zh-CN"/>
        </w:rPr>
      </w:pPr>
      <w:bookmarkStart w:id="16" w:name="_Toc1827"/>
      <w:bookmarkStart w:id="17" w:name="_Toc15342"/>
      <w:r>
        <w:rPr>
          <w:rFonts w:hint="eastAsia" w:ascii="楷体" w:hAnsi="楷体" w:eastAsia="楷体" w:cs="楷体"/>
          <w:b/>
          <w:bCs/>
          <w:sz w:val="32"/>
          <w:szCs w:val="32"/>
          <w:lang w:val="en-US" w:eastAsia="zh-CN"/>
        </w:rPr>
        <w:t>农业基础情况</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侯乡村e镇位于黎城县黎侯镇，黎侯镇耕地面积38515.2亩，粮食作物以玉米、小麦为主，经济作物主要种植尖椒、葡萄、西瓜等，其中下桂花葡萄、下桂花西瓜400余亩，已是我县知名果蔬品牌。近年来，黎侯镇积极开展农业调产，先继建设了以晋福村为中心的千亩辣椒基地、以上村、下桂花为中心的千亩果蔬基地、以李庄为中心的千亩旱作基地。针对外出务工无人种地这一现象，我镇探索出了一套“田保姆”模式，晋福村的“1+6+N”农业生产托管服务受到省、市肯定，被大力推广。</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jc w:val="both"/>
        <w:textAlignment w:val="auto"/>
        <w:outlineLvl w:val="1"/>
        <w:rPr>
          <w:rFonts w:hint="default" w:ascii="楷体" w:hAnsi="楷体" w:eastAsia="楷体" w:cs="楷体"/>
          <w:b/>
          <w:bCs/>
          <w:sz w:val="32"/>
          <w:szCs w:val="32"/>
          <w:lang w:val="en-US" w:eastAsia="zh-CN"/>
        </w:rPr>
      </w:pPr>
      <w:bookmarkStart w:id="18" w:name="_Toc4703"/>
      <w:r>
        <w:rPr>
          <w:rFonts w:hint="eastAsia" w:ascii="楷体" w:hAnsi="楷体" w:eastAsia="楷体" w:cs="楷体"/>
          <w:b/>
          <w:bCs/>
          <w:sz w:val="32"/>
          <w:szCs w:val="32"/>
          <w:lang w:val="en-US" w:eastAsia="zh-CN"/>
        </w:rPr>
        <w:t>主导产业基础情况</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黎侯镇拥有市场经营主体20家，年产值5000万元，以手工艺品及家纺、陈醋酿造和文化旅游等产业为核心，黎侯</w:t>
      </w:r>
      <w:r>
        <w:rPr>
          <w:rFonts w:hint="eastAsia" w:ascii="仿宋_GB2312" w:hAnsi="仿宋_GB2312" w:eastAsia="仿宋_GB2312" w:cs="仿宋_GB2312"/>
          <w:sz w:val="32"/>
          <w:szCs w:val="32"/>
          <w:lang w:val="en-US" w:eastAsia="zh-CN"/>
        </w:rPr>
        <w:t>镇规划了各类特色农业产业项目，有效衔接乡村振兴。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1、聚焦特色产业，实现农业提质增效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黎侯镇聚焦特色产业及配套服务业，总投资超过1亿元，建设“三个千亩”农业示范基地。以晋福村为中心，建设千亩辣椒基地，发展高质量农业产业以南村、上村、上下桂花为中心，建设千亩果蔬采摘基地，涉及的品种有冬桃、樱桃、草莓、葡萄、西瓜，逐步实现“四季可采摘、全年都增收”的目标；以东、西平川为中心，依托李庄肖君专业合作社建设千亩高产高效玉米、谷子、高粱、小麦有机旱作农业基地。同时建立了山西航达千吨食用醋一期项目、太行山五谷产业生态链项目、李庄20万只蛋鸡养殖项目、东洼村100头肉牛养殖项目、陈村年出栏5万只肉兔养殖项目、四季宏仓储物流项目、乔老憨家纺棉制品新迁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2、加强技术培训，打造新型职业农民。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天气回暖，春耕在即，黎侯镇组织农业站技术人员及种植大户，到县农业农村局开展线下技能培训，并通过多形式多途径引导外出务工人员返乡创业就业，壮大高素质农民队伍。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3、宣传落实惠农政策，鼓励规模经营。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产业兴旺、治理有效、生活富裕为目标，全面落实乡村振兴各项政策，推进农业现代化。大力宣传支持第一产业高质量发展的各项惠农政策，扶持发展现有的专业合作社及家庭农场，支持新型设施农业、标准化特色高效农业有序发展，合理有序流转农村土地，加快实现乡村振兴战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jc w:val="both"/>
        <w:textAlignment w:val="auto"/>
        <w:outlineLvl w:val="1"/>
        <w:rPr>
          <w:rFonts w:hint="default" w:ascii="楷体" w:hAnsi="楷体" w:eastAsia="楷体" w:cs="楷体"/>
          <w:b/>
          <w:bCs/>
          <w:sz w:val="32"/>
          <w:szCs w:val="32"/>
          <w:lang w:val="en-US" w:eastAsia="zh-CN"/>
        </w:rPr>
      </w:pPr>
      <w:bookmarkStart w:id="19" w:name="_Toc8149"/>
      <w:r>
        <w:rPr>
          <w:rFonts w:hint="eastAsia" w:ascii="楷体" w:hAnsi="楷体" w:eastAsia="楷体" w:cs="楷体"/>
          <w:b/>
          <w:bCs/>
          <w:sz w:val="32"/>
          <w:szCs w:val="32"/>
          <w:lang w:val="en-US" w:eastAsia="zh-CN"/>
        </w:rPr>
        <w:t>市场主体基础</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黎侯镇拥有各类电商主体累计10个，年网销额1050万元，其中网销额超过百万的企业有3家，分别是黎城乔老憨家纺棉制品有限公司、黎城环翠庄园生态农业有限公司、黎侯宴酒业。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jc w:val="both"/>
        <w:textAlignment w:val="auto"/>
        <w:outlineLvl w:val="1"/>
        <w:rPr>
          <w:rFonts w:hint="eastAsia" w:ascii="楷体" w:hAnsi="楷体" w:eastAsia="楷体" w:cs="楷体"/>
          <w:b/>
          <w:bCs/>
          <w:sz w:val="32"/>
          <w:szCs w:val="32"/>
          <w:lang w:val="en-US" w:eastAsia="zh-CN"/>
        </w:rPr>
      </w:pPr>
      <w:bookmarkStart w:id="20" w:name="_Toc5926"/>
      <w:r>
        <w:rPr>
          <w:rFonts w:hint="eastAsia" w:ascii="楷体" w:hAnsi="楷体" w:eastAsia="楷体" w:cs="楷体"/>
          <w:b/>
          <w:bCs/>
          <w:sz w:val="32"/>
          <w:szCs w:val="32"/>
          <w:lang w:val="en-US" w:eastAsia="zh-CN"/>
        </w:rPr>
        <w:t>电子商务发展情况</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黎侯镇位于黎城县政治、经济、文化中心，交通便利，基础设施完备，具备发展电子商务的先天优势。黎侯古城占地1500亩，可直接作为乡村e镇发展基地，无需再投入资金另行建设。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黎侯镇有镇级电子商务服务中心1家，物流中心1家（四季宏物流仓储），村级电子商务服务站20家，22个行政村和12个社区均设有快递物流站点，从业人员600余人。京东、顺丰、“四通一达”、极兔等知名物流品牌均在我镇设有站点或配送转运中心。近年来，黎侯镇深度挖掘黎侯古国优势资源，支持黎侯虎、黎侯宴酒业发展壮大，借助抖音等电商平台，在保护好“黎侯虎”这一非物质文化遗产的同时，采用直播带货等形式，大力发展电子商务，将“黎侯虎”系列文化产品销往全国各地，销售额达300余万元，大大带动了残疾人、妇女、脱贫户等增收就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jc w:val="both"/>
        <w:textAlignment w:val="auto"/>
        <w:outlineLvl w:val="1"/>
        <w:rPr>
          <w:rFonts w:hint="eastAsia" w:ascii="楷体" w:hAnsi="楷体" w:eastAsia="楷体" w:cs="楷体"/>
          <w:b/>
          <w:bCs/>
          <w:sz w:val="32"/>
          <w:szCs w:val="32"/>
          <w:lang w:val="en-US" w:eastAsia="zh-CN"/>
        </w:rPr>
      </w:pPr>
      <w:bookmarkStart w:id="21" w:name="_Toc2698"/>
      <w:r>
        <w:rPr>
          <w:rFonts w:hint="eastAsia" w:ascii="楷体" w:hAnsi="楷体" w:eastAsia="楷体" w:cs="楷体"/>
          <w:b/>
          <w:bCs/>
          <w:sz w:val="32"/>
          <w:szCs w:val="32"/>
          <w:lang w:val="en-US" w:eastAsia="zh-CN"/>
        </w:rPr>
        <w:t>乡村振兴工作开展情况</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各村实际，选取了李庄、乔家庄、南村、董北、东洼、晋福6个村为乡村振兴重点村。同时，坚持通过项目振兴来带动乡村振兴，规划了董北村服装加工厂，东洼村卫生纸生产厂，乔家庄村红色基地等一批优质项目来发展壮大村集体经济。落地了山西航达食品开发有限公司生产小米醋、福祥鸟家居、华宇门窗厂、九龙山花卉种植基地、宏泰电气产业服务双创园（投资1.5亿元，正在建设中），引进了年产20万只蛋鸡的全自动化蛋鸡生产企业金泰禽业、特种养殖恒泰利丰养殖（鹿），扶持了传统品牌赵家山豆腐。利用近郊地理优势，发展乡村旅游业，建设有黎城县同安南果北种种植基地，九龙山农业园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jc w:val="both"/>
        <w:textAlignment w:val="auto"/>
        <w:outlineLvl w:val="1"/>
        <w:rPr>
          <w:rFonts w:hint="default" w:ascii="楷体" w:hAnsi="楷体" w:eastAsia="楷体" w:cs="楷体"/>
          <w:b/>
          <w:bCs/>
          <w:sz w:val="32"/>
          <w:szCs w:val="32"/>
          <w:lang w:val="en-US" w:eastAsia="zh-CN"/>
        </w:rPr>
      </w:pPr>
      <w:bookmarkStart w:id="22" w:name="_Toc15116"/>
      <w:r>
        <w:rPr>
          <w:rFonts w:hint="eastAsia" w:ascii="楷体" w:hAnsi="楷体" w:eastAsia="楷体" w:cs="楷体"/>
          <w:b/>
          <w:bCs/>
          <w:sz w:val="32"/>
          <w:szCs w:val="32"/>
          <w:lang w:val="en-US" w:eastAsia="zh-CN"/>
        </w:rPr>
        <w:t>重点企业项目</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1、山西航达食品开发有限公司-山西航达千吨食用醋项目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航达千吨食用醋项目由山西航达食品开发有限公司实施，项目位于黎城县黎侯镇上桂花村，总投资1000万元，一期工程投资500万元，占地面积3000余平方米，现有职工30余人，管理技术人员10人，年产醋1000余吨。目前，产品有风味醋、饺子醋、小米醋、黎城老黑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生产的食醋选用黎城本地优质小米、玉米、高粱等粮食酿造，在原材料的选材上层层把关，确保品质，经过蒸、酵、熏、淋、陈五道工序，酿出的食醋其色泽棕红，气味清香醇厚、口感特香纯净、酸绵柔和、回味悠长、营养丰富、品质优良。公司将“做上党好人，酿上党名醋”的企业理念，将“打造醋业品牌，服务黎民百姓”的企业宗旨和“坚持诚信为本，守望工匠精神，打造醋业品牌，造福黎民百姓”的企业文化，贯穿于企业生存发展的全过程，转化为“撸起袖子加油干，扑下身子创大业”的内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下一步，公司将拓展产品营销市场，采取“公司+农户”的方式，建设原料原产地种植基地，实施小米、高粱订单农业，增加农民收入。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2、乔老憨家纺棉制品有限公司-黎侯虎文创产品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城乔老憨家纺棉制品有限公司，起步于2003年，2010年注册安华加工合作社，2017年注册黎城乔老憨家纺棉制品有限公司。产品涉及家纺、服装、手工艺品三大系列100余个品种。公司秉承乔家祖训家风，坚持做中国义商，扶贫济困，勤奋创业，信达天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占地8000平方米，现有4个分厂，三个扶贫车间，固定职工107人，公司加农户420余人，女性职工占比95％以上，其中残疾人18人，贫困户85人，低保户5人，项目辐射黎侯镇、东阳关镇、程家山镇等40多个村。现注册商标4个，专利4项，是长治市巾帼文明岗、长治市残疾人就业基地、长治市扶贫产业就业基地和县级巾帼创业就业基地，荣获“优秀民营企业”、“长治市技能大赛特色技能展示金奖”、“山西省五小竞赛二等奖”、“脱贫攻坚优秀奖”等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的发展方向，是把家纺、服装、手工艺品三个系列建成高标准生产流水线，坚持传承“黎侯文化”和融入现代社会文化多元发展；依托“黎侯虎”的特色，继承传统工艺，坚持企业+N个乡村生产发展模式，走一村一品的专业化道路；用现代互联网先进技术，把产品充分融入优秀互联网第三方电子商务平台，留住文化根脉，传承布艺底蕴，打造高水平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目前公司采用的是线上线下相结合的模式，线上主要依据第三方电子商务平台销售，一年销售总量6万多件，线上占比60％左右。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3、黎城县四季宏物流仓储有限公司-四季宏物流仓储园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城县四季宏物流仓储建设位于黎侯镇仵桥社区原华北石油城闲置空地，紧邻309国道，由黎城县四季宏物流仓储有限公司实施，占地11.6亩，投资1500万，建筑面积4500平方，包含一座物流仓储楼一座办公楼，一个消防栓水池和一座消防水泵房，以及室外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流仓储园建成后可解决200人就业（库管员、装卸工、物流管理员、司机），为各物流中心提供物流场地，成为一个面对全县群众的大宗货物商贸物流市场，满足全县货物的集散、仓储、中转、配送、商贸及电子商务等综合物流服务。目前，项目主体框架结构已基本建成，2022年8月正式投入使用，项目建成后可填补我县无大中型物流仓储的空白，为打造“区域协同承接东部新枢纽”贡献力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jc w:val="both"/>
        <w:textAlignment w:val="auto"/>
        <w:outlineLvl w:val="1"/>
        <w:rPr>
          <w:rFonts w:hint="default" w:ascii="楷体" w:hAnsi="楷体" w:eastAsia="楷体" w:cs="楷体"/>
          <w:b/>
          <w:bCs/>
          <w:sz w:val="32"/>
          <w:szCs w:val="32"/>
          <w:lang w:val="en-US" w:eastAsia="zh-CN"/>
        </w:rPr>
      </w:pPr>
      <w:bookmarkStart w:id="23" w:name="_Toc1386"/>
      <w:r>
        <w:rPr>
          <w:rFonts w:hint="eastAsia" w:ascii="楷体" w:hAnsi="楷体" w:eastAsia="楷体" w:cs="楷体"/>
          <w:b/>
          <w:bCs/>
          <w:sz w:val="32"/>
          <w:szCs w:val="32"/>
          <w:lang w:val="en-US" w:eastAsia="zh-CN"/>
        </w:rPr>
        <w:t>黎侯古城介绍</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黎侯古城位于黎侯镇</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"https://baike.baidu.com/item/%E9%9D%B3%E5%AE%B6%E8%A1%97%E6%9D%91/2670428" \t "https://baike.baidu.com/item/%E9%BB%8E%E4%BE%AF%E5%8F%A4%E5%9F%8E/_blank"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靳家街村</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"https://baike.baidu.com/item/%E5%8D%A0%E5%9C%B0/1261212" \t "https://baike.baidu.com/item/%E9%BB%8E%E4%BE%AF%E5%8F%A4%E5%9F%8E/_blank"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占地</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1500亩，总投资35亿</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"https://baike.baidu.com/item/%E4%BA%BA%E6%B0%91%E5%B8%81/330794" \t "https://baike.baidu.com/item/%E9%BB%8E%E4%BE%AF%E5%8F%A4%E5%9F%8E/_blank"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人民币</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，按照国家4A级旅游文化景区打造，分五期开发，计划在五年内完成，全力打造为“三晋文化荟萃之地”、“山西文化旅游第一城”。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侯古城”充分挖掘黎城历史文化，吸纳全国各地先进古建筑元素，以文化为灵魂，以建筑为平台，建成以三晋古民居建筑风格为主，充分展示山西几千年的历史文化、建筑文化、人文文化，同时又适合当代人居住、工作、经商和旅游，具有山西传统建筑风格（以明清建筑风格为主）的仿古建筑群，全力打造为“三晋文化荟萃之地”、“山西文化旅游第一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古城核心区占地750亩，以一条760米长的人文大道为轴心，道路两旁建有配套商住；两公里的循环水系贯穿其中，特色酒水吧、小吃街依水而建环绕周围，亭廊桥阁点缀其间。尧帝广场、奎聚双塔、黎侯王宫、民俗博物馆、文庙、城门楼广场等主景点布局有序，恢弘大气，构成一道人文旅游景观；古戏台可以让游客欣赏到上党落子、晋剧、八音会等传统曲艺和民族歌舞表演；过街楼、庙会街则集中展示了市井文化。回龙潭、洗耳池、燕王泉、三皇桥、古黎亭、黎侯阁等水体景观贯穿其中，小桥流水、杨柳依依；特色酒水吧、小吃街依水而建、风情无限。古城还建有古玩字画街、玉石一条街、奇石根雕街等商业街区和黎侯大酒店、温泉服务中心等休闲服务区。整个古城气势恢宏，融汇古今，既能满足吃、住、行、游、购、娱旅游要素，又是宜居养生的好地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“黎侯古城”呈现给世人的,不仅是视觉的享受，更是文化的涤荡，精神的盛宴。</w:t>
      </w:r>
    </w:p>
    <w:p>
      <w:pPr>
        <w:pStyle w:val="3"/>
        <w:numPr>
          <w:ilvl w:val="0"/>
          <w:numId w:val="1"/>
        </w:numPr>
        <w:bidi w:val="0"/>
        <w:ind w:left="0" w:leftChars="0" w:firstLine="640" w:firstLineChars="200"/>
        <w:rPr>
          <w:rFonts w:hint="eastAsia"/>
          <w:lang w:val="en-US" w:eastAsia="zh-CN"/>
        </w:rPr>
      </w:pPr>
      <w:bookmarkStart w:id="24" w:name="_Toc24271"/>
      <w:r>
        <w:rPr>
          <w:rFonts w:hint="eastAsia"/>
          <w:lang w:val="en-US" w:eastAsia="zh-CN"/>
        </w:rPr>
        <w:t>发展环境</w:t>
      </w:r>
      <w:bookmarkEnd w:id="24"/>
    </w:p>
    <w:bookmarkEnd w:id="17"/>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1"/>
        <w:rPr>
          <w:rFonts w:hint="default" w:ascii="楷体" w:hAnsi="楷体" w:eastAsia="楷体" w:cs="楷体"/>
          <w:b/>
          <w:bCs/>
          <w:sz w:val="32"/>
          <w:szCs w:val="32"/>
          <w:lang w:val="en-US" w:eastAsia="zh-CN"/>
        </w:rPr>
      </w:pPr>
      <w:bookmarkStart w:id="25" w:name="_Toc1169"/>
      <w:bookmarkStart w:id="26" w:name="_Toc924"/>
      <w:r>
        <w:rPr>
          <w:rFonts w:hint="eastAsia" w:ascii="楷体" w:hAnsi="楷体" w:eastAsia="楷体" w:cs="楷体"/>
          <w:b/>
          <w:bCs/>
          <w:sz w:val="32"/>
          <w:szCs w:val="32"/>
          <w:lang w:val="en-US" w:eastAsia="zh-CN"/>
        </w:rPr>
        <w:t>（一）面临的挑战</w:t>
      </w:r>
      <w:bookmarkEnd w:id="25"/>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2" w:firstLineChars="200"/>
        <w:jc w:val="both"/>
        <w:textAlignment w:val="auto"/>
      </w:pPr>
      <w:r>
        <w:rPr>
          <w:rFonts w:ascii="仿宋_GB2312" w:hAnsi="Calibri" w:eastAsia="仿宋_GB2312" w:cs="仿宋_GB2312"/>
          <w:b/>
          <w:bCs/>
          <w:kern w:val="2"/>
          <w:sz w:val="32"/>
          <w:szCs w:val="32"/>
          <w:lang w:val="en-US" w:eastAsia="zh-CN" w:bidi="ar"/>
        </w:rPr>
        <w:t>创新动能有待加强，产业高端发展面临新挑战。</w:t>
      </w:r>
      <w:r>
        <w:rPr>
          <w:rFonts w:hint="eastAsia" w:ascii="仿宋_GB2312" w:hAnsi="Calibri" w:eastAsia="仿宋_GB2312" w:cs="仿宋_GB2312"/>
          <w:b w:val="0"/>
          <w:bCs w:val="0"/>
          <w:kern w:val="2"/>
          <w:sz w:val="32"/>
          <w:szCs w:val="32"/>
          <w:lang w:val="en-US" w:eastAsia="zh-CN" w:bidi="ar"/>
        </w:rPr>
        <w:t>黎城县</w:t>
      </w:r>
      <w:r>
        <w:rPr>
          <w:rFonts w:hint="eastAsia" w:ascii="仿宋_GB2312" w:hAnsi="Calibri" w:eastAsia="仿宋_GB2312" w:cs="仿宋_GB2312"/>
          <w:kern w:val="2"/>
          <w:sz w:val="32"/>
          <w:szCs w:val="32"/>
          <w:lang w:val="en-US" w:eastAsia="zh-CN" w:bidi="ar"/>
        </w:rPr>
        <w:t>县域经济总量仍然偏小，发展不平衡，产业层次较弱，产业转型升级压力大，缺乏具有竞争力的市场主体；县域资源整合配置效率不高，经济开放发展程度低；缺乏有实力的科技创新载体支撑，产学研用结合的科技发展基础比较薄弱；大型龙头企业和掌握核心技术的高新技术企业仍然较少，中小企业与龙头企业之间协同程度仍然较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2" w:firstLineChars="200"/>
        <w:jc w:val="both"/>
        <w:textAlignment w:val="auto"/>
      </w:pPr>
      <w:r>
        <w:rPr>
          <w:rFonts w:hint="eastAsia" w:ascii="仿宋_GB2312" w:hAnsi="Calibri" w:eastAsia="仿宋_GB2312" w:cs="仿宋_GB2312"/>
          <w:b/>
          <w:bCs/>
          <w:kern w:val="2"/>
          <w:sz w:val="32"/>
          <w:szCs w:val="32"/>
          <w:lang w:val="en-US" w:eastAsia="zh-CN" w:bidi="ar"/>
        </w:rPr>
        <w:t>新冠疫情影响深远，产业持续发展面临新考验。</w:t>
      </w:r>
      <w:r>
        <w:rPr>
          <w:rFonts w:hint="eastAsia" w:ascii="仿宋_GB2312" w:hAnsi="Calibri" w:eastAsia="仿宋_GB2312" w:cs="仿宋_GB2312"/>
          <w:kern w:val="2"/>
          <w:sz w:val="32"/>
          <w:szCs w:val="32"/>
          <w:lang w:val="en-US" w:eastAsia="zh-CN" w:bidi="ar"/>
        </w:rPr>
        <w:t>全球持续蔓延的新冠肺炎疫情，在考验黎城县应急处理能力的同时，也</w:t>
      </w:r>
      <w:r>
        <w:rPr>
          <w:rFonts w:hint="eastAsia" w:ascii="仿宋_GB2312" w:eastAsia="仿宋_GB2312" w:cs="仿宋_GB2312" w:hAnsiTheme="minorHAnsi"/>
          <w:kern w:val="2"/>
          <w:sz w:val="32"/>
          <w:szCs w:val="32"/>
          <w:lang w:val="en-US" w:eastAsia="zh-CN" w:bidi="ar"/>
        </w:rPr>
        <w:t>给县域经济发展造成较大冲击，部分企业业务量较往年同期大幅降低，长期来看,疫情的“蝴蝶效应”会逐步显现,</w:t>
      </w:r>
      <w:r>
        <w:rPr>
          <w:rFonts w:hint="eastAsia" w:ascii="仿宋_GB2312" w:eastAsia="仿宋_GB2312" w:cs="仿宋_GB2312"/>
          <w:kern w:val="2"/>
          <w:sz w:val="32"/>
          <w:szCs w:val="32"/>
          <w:lang w:val="en-US" w:eastAsia="zh-CN" w:bidi="ar"/>
        </w:rPr>
        <w:t>黎城</w:t>
      </w:r>
      <w:r>
        <w:rPr>
          <w:rFonts w:hint="eastAsia" w:ascii="仿宋_GB2312" w:eastAsia="仿宋_GB2312" w:cs="仿宋_GB2312" w:hAnsiTheme="minorHAnsi"/>
          <w:kern w:val="2"/>
          <w:sz w:val="32"/>
          <w:szCs w:val="32"/>
          <w:lang w:val="en-US" w:eastAsia="zh-CN" w:bidi="ar"/>
        </w:rPr>
        <w:t>县域特色产业发展面临长远而严峻的考验，中小企业将面临业务萎缩、固定</w:t>
      </w:r>
      <w:r>
        <w:rPr>
          <w:rFonts w:hint="eastAsia" w:ascii="仿宋_GB2312" w:hAnsi="Calibri" w:eastAsia="仿宋_GB2312" w:cs="仿宋_GB2312"/>
          <w:kern w:val="2"/>
          <w:sz w:val="32"/>
          <w:szCs w:val="32"/>
          <w:lang w:val="en-US" w:eastAsia="zh-CN" w:bidi="ar"/>
        </w:rPr>
        <w:t>成本占比高带来的现金流压力。虽然部分企业也及时针对疫情影响抓住机遇调整了业务方向，但未来市场的不确定性加剧了企业经营的压力，未来产业发展面临重大考验。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2" w:firstLineChars="200"/>
        <w:jc w:val="both"/>
        <w:textAlignment w:val="auto"/>
      </w:pPr>
      <w:r>
        <w:rPr>
          <w:rFonts w:hint="eastAsia" w:ascii="仿宋_GB2312" w:hAnsi="Calibri" w:eastAsia="仿宋_GB2312" w:cs="仿宋_GB2312"/>
          <w:b/>
          <w:bCs/>
          <w:kern w:val="2"/>
          <w:sz w:val="32"/>
          <w:szCs w:val="32"/>
          <w:lang w:val="en-US" w:eastAsia="zh-CN" w:bidi="ar"/>
        </w:rPr>
        <w:t>区域竞争日趋激烈，产业领先发展面临新压力。</w:t>
      </w:r>
      <w:r>
        <w:rPr>
          <w:rFonts w:hint="eastAsia" w:ascii="仿宋_GB2312" w:hAnsi="Calibri" w:eastAsia="仿宋_GB2312" w:cs="仿宋_GB2312"/>
          <w:kern w:val="2"/>
          <w:sz w:val="32"/>
          <w:szCs w:val="32"/>
          <w:lang w:val="en-US" w:eastAsia="zh-CN" w:bidi="ar"/>
        </w:rPr>
        <w:t>黎城县与周边的县、区地理条件、农业生产条件、经济基础类似，农业产业结构趋同，产业特色不明显。相邻的周边地区也都在竞相发展相近产业，区域之间的竞争更加激烈，面临着</w:t>
      </w:r>
      <w:r>
        <w:rPr>
          <w:rFonts w:hint="eastAsia" w:ascii="Calibri" w:hAnsi="Calibri" w:eastAsia="仿宋_GB2312" w:cs="Times New Roman"/>
          <w:kern w:val="2"/>
          <w:sz w:val="32"/>
          <w:szCs w:val="32"/>
          <w:lang w:val="en-US" w:eastAsia="zh-CN" w:bidi="ar"/>
        </w:rPr>
        <w:t>“不进则退”的严峻形势。这些对黎城县进一步发挥比较优势、加快推进产业调整升级提出了更高的要求，也为特色产业领先发展增添了新压力。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1"/>
        <w:rPr>
          <w:rFonts w:hint="default" w:ascii="楷体" w:hAnsi="楷体" w:eastAsia="楷体" w:cs="楷体"/>
          <w:b/>
          <w:bCs/>
          <w:sz w:val="32"/>
          <w:szCs w:val="32"/>
          <w:lang w:val="en-US" w:eastAsia="zh-CN"/>
        </w:rPr>
      </w:pPr>
      <w:bookmarkStart w:id="27" w:name="_Toc11051"/>
      <w:r>
        <w:rPr>
          <w:rFonts w:hint="eastAsia" w:ascii="楷体" w:hAnsi="楷体" w:eastAsia="楷体" w:cs="楷体"/>
          <w:b/>
          <w:bCs/>
          <w:sz w:val="32"/>
          <w:szCs w:val="32"/>
          <w:lang w:val="en-US" w:eastAsia="zh-CN"/>
        </w:rPr>
        <w:t>（二）发展机遇</w:t>
      </w:r>
      <w:bookmarkEnd w:id="27"/>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长期以来，中央和各级党委、政府高度重视“三农”工作，把强化农业、惠及农村、富裕农民放在重要战略位置，山西省委、省政府坚持创新发展理念，聚焦乡村振兴，以实施市场主体倍增工程为主线，提出打造乡村e镇的战略部署；以提高农文旅高质量发展为主攻方向，围绕农业增效、农民增收和农村增绿，加强科技创新引领，大力发展特色农业的农业发展战略为黎城县特色农业发展指明了前进的方向。黎城县是全国健康促进县、山西省林业生态县、山西省好粮油示范县、山西省休闲农业与乡村旅游示范县、国家全域旅游示范区创建县、省级农产品质量安全示范县、省级农产品产地初加工示范县，为黎城县特色农业及文旅产业发展增添了新动力。随着第一、第二和第三产业的不断融合发展，农业产业政策的持续发力，为发展黎城绿色产业经济提供了良好的政策环境。</w:t>
      </w:r>
    </w:p>
    <w:bookmarkEnd w:id="26"/>
    <w:p>
      <w:pPr>
        <w:pStyle w:val="3"/>
        <w:numPr>
          <w:ilvl w:val="0"/>
          <w:numId w:val="1"/>
        </w:numPr>
        <w:bidi w:val="0"/>
        <w:ind w:left="0" w:leftChars="0" w:firstLine="640" w:firstLineChars="200"/>
        <w:rPr>
          <w:rFonts w:hint="eastAsia"/>
          <w:lang w:val="en-US" w:eastAsia="zh-CN"/>
        </w:rPr>
      </w:pPr>
      <w:bookmarkStart w:id="28" w:name="_Toc9897"/>
      <w:r>
        <w:rPr>
          <w:rFonts w:hint="eastAsia"/>
          <w:lang w:val="en-US" w:eastAsia="zh-CN"/>
        </w:rPr>
        <w:t>总体要求</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1"/>
        <w:rPr>
          <w:rFonts w:hint="eastAsia" w:ascii="楷体" w:hAnsi="楷体" w:eastAsia="楷体" w:cs="楷体"/>
          <w:b/>
          <w:bCs/>
          <w:sz w:val="32"/>
          <w:szCs w:val="32"/>
          <w:lang w:val="en-US" w:eastAsia="zh-CN"/>
        </w:rPr>
      </w:pPr>
      <w:bookmarkStart w:id="29" w:name="_Toc377"/>
      <w:r>
        <w:rPr>
          <w:rFonts w:hint="eastAsia" w:ascii="楷体" w:hAnsi="楷体" w:eastAsia="楷体" w:cs="楷体"/>
          <w:b/>
          <w:bCs/>
          <w:sz w:val="32"/>
          <w:szCs w:val="32"/>
          <w:lang w:val="en-US" w:eastAsia="zh-CN"/>
        </w:rPr>
        <w:t>（一）指导思想</w:t>
      </w:r>
      <w:bookmarkEnd w:id="29"/>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以习近平新时代中国特色社会主义思想为指导，深入贯彻党的十九大和十九届二中、三中、四中、五中全会精神，充分发挥市场在资源配置中的决定性作用，以市场为导向，坚持政府引导、企业主体，以创新发展为动力，以高质量发展为主题，以加快转型升级、创新经济模式、打造特色集群为重点，持续激发消费活力，促进线上线下消费深度融合，将乡村e镇打造成为产业集群和创新创业平台，推动乡村e镇多元功能融合和区域联动发展，构建有利于乡村e镇健康发展的发展模式、生态系统和体制机制，争当山西省乡村e镇高质量发展的县域样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1"/>
        <w:rPr>
          <w:rFonts w:hint="eastAsia" w:ascii="楷体" w:hAnsi="楷体" w:eastAsia="楷体" w:cs="楷体"/>
          <w:b/>
          <w:bCs/>
          <w:sz w:val="32"/>
          <w:szCs w:val="32"/>
          <w:lang w:val="en-US" w:eastAsia="zh-CN"/>
        </w:rPr>
      </w:pPr>
      <w:bookmarkStart w:id="30" w:name="_Toc1103840568"/>
      <w:bookmarkStart w:id="31" w:name="_Toc30623"/>
      <w:r>
        <w:rPr>
          <w:rFonts w:hint="eastAsia" w:ascii="楷体" w:hAnsi="楷体" w:eastAsia="楷体" w:cs="楷体"/>
          <w:b/>
          <w:bCs/>
          <w:sz w:val="32"/>
          <w:szCs w:val="32"/>
          <w:lang w:val="en-US" w:eastAsia="zh-CN"/>
        </w:rPr>
        <w:t>（二）基本原则</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1、政府引导，市场运作。</w:t>
      </w:r>
      <w:r>
        <w:rPr>
          <w:rFonts w:hint="eastAsia" w:ascii="仿宋_GB2312" w:hAnsi="仿宋_GB2312" w:eastAsia="仿宋_GB2312" w:cs="仿宋_GB2312"/>
          <w:color w:val="000000"/>
          <w:sz w:val="32"/>
          <w:szCs w:val="32"/>
          <w:shd w:val="clear" w:color="auto" w:fill="FFFFFF"/>
          <w:lang w:val="en-US" w:eastAsia="zh-CN"/>
        </w:rPr>
        <w:t>积极完善配套政策、提升服务效能、加强监督管理，为乡村e镇发展创造良好政策环境。充分发挥市场在资源配置中的决定性作用，突出企业主体地位，充分激发农村市场主体活力和内生动力，发挥各类市场主体在电子商务平台搭建、模式创新、深化应用等方面的主体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2、因地制宜，鼓励创新。</w:t>
      </w:r>
      <w:r>
        <w:rPr>
          <w:rFonts w:hint="eastAsia" w:ascii="仿宋_GB2312" w:hAnsi="仿宋_GB2312" w:eastAsia="仿宋_GB2312" w:cs="仿宋_GB2312"/>
          <w:color w:val="000000"/>
          <w:sz w:val="32"/>
          <w:szCs w:val="32"/>
          <w:shd w:val="clear" w:color="auto" w:fill="FFFFFF"/>
          <w:lang w:val="en-US" w:eastAsia="zh-CN"/>
        </w:rPr>
        <w:t>探索中药材产业、生态、文化、旅游领域的产业项目同步规划、同步建设，市场的共同培育、统一管理，着力推动中药材产业、生态、文化、旅游深度融合发展。培育实体，振兴乡村。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3、协同联动，整合资源。</w:t>
      </w:r>
      <w:r>
        <w:rPr>
          <w:rFonts w:hint="eastAsia" w:ascii="仿宋_GB2312" w:hAnsi="仿宋_GB2312" w:eastAsia="仿宋_GB2312" w:cs="仿宋_GB2312"/>
          <w:color w:val="000000"/>
          <w:sz w:val="32"/>
          <w:szCs w:val="32"/>
          <w:shd w:val="clear" w:color="auto" w:fill="FFFFFF"/>
          <w:lang w:val="en-US" w:eastAsia="zh-CN"/>
        </w:rPr>
        <w:t>在黎城县人民政府领导下，建立主责部门牵头抓总，相关部门、乡镇密切配合，社会力量积极支持，农民群众广泛参与的推进机制，加强统筹协调，加大政策协同，确保干出特色、干出亮点。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color w:val="000000"/>
          <w:sz w:val="32"/>
          <w:szCs w:val="32"/>
          <w:shd w:val="clear" w:color="auto" w:fill="FFFFFF"/>
          <w:lang w:val="en-US" w:eastAsia="zh-CN"/>
        </w:rPr>
        <w:t>4、虚实结合，互动发展。</w:t>
      </w:r>
      <w:r>
        <w:rPr>
          <w:rFonts w:hint="eastAsia" w:ascii="仿宋_GB2312" w:hAnsi="仿宋_GB2312" w:eastAsia="仿宋_GB2312" w:cs="仿宋_GB2312"/>
          <w:color w:val="000000"/>
          <w:sz w:val="32"/>
          <w:szCs w:val="32"/>
          <w:shd w:val="clear" w:color="auto" w:fill="FFFFFF"/>
          <w:lang w:val="en-US" w:eastAsia="zh-CN"/>
        </w:rPr>
        <w:t>注重电子商务企业与传统实体经济企业的紧密融合互动，做好电子商务产品开发和品牌策划，积极探索网络直播、O2O文化旅游、农业体验等电子商务业务和模式创新。线上企业加强营销推广，线下企业加强实体体验，实现互联网+实体经济的互动发展，实现互联互通和资源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1"/>
        <w:rPr>
          <w:rFonts w:hint="eastAsia" w:ascii="楷体" w:hAnsi="楷体" w:eastAsia="楷体" w:cs="楷体"/>
          <w:b/>
          <w:bCs/>
          <w:sz w:val="32"/>
          <w:szCs w:val="32"/>
          <w:lang w:val="en-US" w:eastAsia="zh-CN"/>
        </w:rPr>
      </w:pPr>
      <w:bookmarkStart w:id="32" w:name="_Toc30238"/>
      <w:r>
        <w:rPr>
          <w:rFonts w:hint="eastAsia" w:ascii="楷体" w:hAnsi="楷体" w:eastAsia="楷体" w:cs="楷体"/>
          <w:b/>
          <w:bCs/>
          <w:sz w:val="32"/>
          <w:szCs w:val="32"/>
          <w:lang w:val="en-US" w:eastAsia="zh-CN"/>
        </w:rPr>
        <w:t>（三）发展思路</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落实习近平总书记考察调研山西重要指示精神，按照省委“四为四高两同步”总体思路和要求，市委“四三战略”工作部署，始终聚焦“六新”突破，按照“政府+龙头企业+电商中心+研发机构+文旅机构+贫困户”模式，拓展农业多种功能、挖掘乡村多元价值，重点发展农产品加工、乡村休闲旅游、农村电商等产业，培育优势特色产业集群，推进“数商兴农”工程，实现农村一二三产业深度融合发展，市场主体倍增，和农民进一步脱贫致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侯乡村e镇拟以棉织家纺、黎侯虎文化手工艺制品、生态五谷农副食品加工、陈醋酿造、黎侯古城文化旅游为核心，聚焦农产品加工业，实施乡村休闲旅游提升计划。乡村e镇拟在前期电商进农村发展的基础上，完善电商软硬件、物流体系，提升电商人员素质和农村网络消费和销售意识，优化农村电子商务产业体系。以数据赋能产业发展，通过短视频、直播带货等渠道促进黎城产业结构优化及农工文旅的融合发展。积极发展设施农业，品质提升、品牌打造和标准化生产提升行动，完善全产业链质量安全追溯体系，突破跨境电商，争创省级示范“乡村e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1"/>
        <w:rPr>
          <w:rFonts w:hint="eastAsia" w:ascii="楷体" w:hAnsi="楷体" w:eastAsia="楷体" w:cs="楷体"/>
          <w:b/>
          <w:bCs/>
          <w:sz w:val="32"/>
          <w:szCs w:val="32"/>
          <w:lang w:val="en-US" w:eastAsia="zh-CN"/>
        </w:rPr>
      </w:pPr>
      <w:bookmarkStart w:id="33" w:name="_Toc14786"/>
      <w:r>
        <w:rPr>
          <w:rFonts w:hint="eastAsia" w:ascii="楷体" w:hAnsi="楷体" w:eastAsia="楷体" w:cs="楷体"/>
          <w:b/>
          <w:bCs/>
          <w:sz w:val="32"/>
          <w:szCs w:val="32"/>
          <w:lang w:val="en-US" w:eastAsia="zh-CN"/>
        </w:rPr>
        <w:t>（四）发展目标</w:t>
      </w:r>
      <w:bookmarkEnd w:id="33"/>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到2025年，黎侯乡村e镇总投资额1.3亿元以上，主导产业为手工艺品及家纺、陈醋酿造、黎侯宴酒酿造和文化旅游等特色产业。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新增市场主体数量60个以上，年产值1亿元以上，同比增长率高于长治市平均水平2个百分点以上。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乡村e镇网络零售额1400万元以上，新增电商企业35个以上，新增电商创业就业人数300人以上，年缴税额150万元以上。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——培育和引进1家有影响力的跨境龙头企业，每年培训跨境电商人才不少于200人次。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z w:val="32"/>
          <w:szCs w:val="32"/>
          <w:lang w:val="en-US" w:eastAsia="zh-Hans"/>
        </w:rPr>
      </w:pP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培育手工艺品及家纺、陈醋酿造、黎侯宴酒酿造和文化旅游等特色产业，打造1个含全品类的黎城县区域公用品牌，打造10个以上“小而美”品牌，开发网货产品15款以上，</w:t>
      </w:r>
      <w:r>
        <w:rPr>
          <w:rFonts w:hint="eastAsia" w:ascii="仿宋_GB2312" w:hAnsi="仿宋_GB2312" w:eastAsia="仿宋_GB2312" w:cs="仿宋_GB2312"/>
          <w:sz w:val="32"/>
          <w:szCs w:val="32"/>
          <w:lang w:val="en-US" w:eastAsia="zh-Hans"/>
        </w:rPr>
        <w:t>培育不少于</w:t>
      </w:r>
      <w:r>
        <w:rPr>
          <w:rFonts w:hint="default" w:ascii="仿宋_GB2312" w:hAnsi="仿宋_GB2312" w:eastAsia="仿宋_GB2312" w:cs="仿宋_GB2312"/>
          <w:sz w:val="32"/>
          <w:szCs w:val="32"/>
          <w:lang w:val="en-US" w:eastAsia="zh-Hans"/>
        </w:rPr>
        <w:t>1</w:t>
      </w:r>
      <w:r>
        <w:rPr>
          <w:rFonts w:hint="eastAsia" w:ascii="仿宋_GB2312" w:hAnsi="仿宋_GB2312" w:eastAsia="仿宋_GB2312" w:cs="仿宋_GB2312"/>
          <w:sz w:val="32"/>
          <w:szCs w:val="32"/>
          <w:lang w:val="en-US" w:eastAsia="zh-Hans"/>
        </w:rPr>
        <w:t>家的本地大型企业下沉供应链试点</w:t>
      </w:r>
      <w:r>
        <w:rPr>
          <w:rFonts w:hint="default" w:ascii="仿宋_GB2312" w:hAnsi="仿宋_GB2312" w:eastAsia="仿宋_GB2312" w:cs="仿宋_GB2312"/>
          <w:sz w:val="32"/>
          <w:szCs w:val="32"/>
          <w:lang w:val="en-US" w:eastAsia="zh-Hans"/>
        </w:rPr>
        <w:t>。</w:t>
      </w:r>
    </w:p>
    <w:p>
      <w:pPr>
        <w:pStyle w:val="3"/>
        <w:numPr>
          <w:ilvl w:val="0"/>
          <w:numId w:val="1"/>
        </w:numPr>
        <w:bidi w:val="0"/>
        <w:ind w:left="0" w:leftChars="0" w:firstLine="640" w:firstLineChars="200"/>
        <w:rPr>
          <w:rFonts w:hint="eastAsia"/>
          <w:lang w:val="en-US" w:eastAsia="zh-CN"/>
        </w:rPr>
      </w:pPr>
      <w:bookmarkStart w:id="34" w:name="_Toc19363"/>
      <w:r>
        <w:rPr>
          <w:rFonts w:hint="eastAsia"/>
          <w:lang w:val="en-US" w:eastAsia="zh-CN"/>
        </w:rPr>
        <w:t>发展定位</w:t>
      </w:r>
      <w:bookmarkEnd w:id="34"/>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35" w:name="_Toc28935"/>
      <w:r>
        <w:rPr>
          <w:rFonts w:hint="eastAsia" w:ascii="楷体" w:hAnsi="楷体" w:eastAsia="楷体" w:cs="楷体"/>
          <w:b/>
          <w:bCs/>
          <w:sz w:val="32"/>
          <w:szCs w:val="32"/>
          <w:lang w:val="en-US" w:eastAsia="zh-CN"/>
        </w:rPr>
        <w:t>产业定位</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黎城县黎候乡村e镇遵循城乡融合发展趋势，以“黎侯虎手工艺制品、桂花醋</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为主导，以“黎侯宴酒、芍药花</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为辅的产业为基础，以黎候古城为依托，建成规模适度、配套健全、产业链完备的特色产业聚集区，形成内外畅通的公共电商服务体系和物流配送体系，“电商+特色”产业规模和竞争力领先晋东南地区，电子商务在经济社会各领域广泛应用，实现“生产、生活、生态”三生一体和“产业、文化、旅游”融合发展，力争形成专业化品牌电商企业集聚基地、宜居宜业的、电商创新生态e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default" w:ascii="楷体" w:hAnsi="楷体" w:eastAsia="楷体" w:cs="楷体"/>
          <w:b/>
          <w:bCs/>
          <w:sz w:val="32"/>
          <w:szCs w:val="32"/>
          <w:lang w:val="en-US" w:eastAsia="zh-CN"/>
        </w:rPr>
      </w:pPr>
      <w:bookmarkStart w:id="36" w:name="_Toc23412"/>
      <w:r>
        <w:rPr>
          <w:rFonts w:hint="eastAsia" w:ascii="楷体" w:hAnsi="楷体" w:eastAsia="楷体" w:cs="楷体"/>
          <w:b/>
          <w:bCs/>
          <w:sz w:val="32"/>
          <w:szCs w:val="32"/>
          <w:lang w:val="en-US" w:eastAsia="zh-CN"/>
        </w:rPr>
        <w:t>功能定位</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以“黎侯虎手工艺制品、桂花醋</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为主导，以“黎侯宴酒、芍药花</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为辅的产业为基础，挖掘特色产业资源优势,打造核心电商品牌,积极挖掘和包装一批网销主推商品；整合和集聚专业电商服务业企业，向乡村e镇内企业提供营销推广、研发设计、技术运维、仓储物流、安全认证、交易追溯、数据存证、专利申请、法律财税咨询等服务，打造一站式的电商运营公共服务平台，培育建设为产业“特而强”、功能“聚而合”、形态“小而美”、机制“新而活”的乡村e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37" w:name="_Toc2382"/>
      <w:r>
        <w:rPr>
          <w:rFonts w:hint="eastAsia" w:ascii="楷体" w:hAnsi="楷体" w:eastAsia="楷体" w:cs="楷体"/>
          <w:b/>
          <w:bCs/>
          <w:sz w:val="32"/>
          <w:szCs w:val="32"/>
          <w:lang w:val="en-US" w:eastAsia="zh-CN"/>
        </w:rPr>
        <w:t>战略定位</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城文旅新高地、特色产品展销新窗口。黎侯乡村e镇以聚人气、兴商气、创优势为核心目标，充分利用文旅资源、特色文化、特色产品，发挥黎侯古城4A级旅游景区品牌效应，通过线上线下融合发展的文旅展销窗口，着力打造黎城县文旅新高地，特色产品销售新窗口。</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default" w:ascii="楷体" w:hAnsi="楷体" w:eastAsia="楷体" w:cs="楷体"/>
          <w:b/>
          <w:bCs/>
          <w:sz w:val="32"/>
          <w:szCs w:val="32"/>
          <w:lang w:val="en-US" w:eastAsia="zh-CN"/>
        </w:rPr>
      </w:pPr>
      <w:bookmarkStart w:id="38" w:name="_Toc398"/>
      <w:r>
        <w:rPr>
          <w:rFonts w:hint="eastAsia" w:ascii="楷体" w:hAnsi="楷体" w:eastAsia="楷体" w:cs="楷体"/>
          <w:b/>
          <w:bCs/>
          <w:sz w:val="32"/>
          <w:szCs w:val="32"/>
          <w:lang w:val="en-US" w:eastAsia="zh-CN"/>
        </w:rPr>
        <w:t>项目布局</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构建了1个园区、6个中心的产业布局。建设集“网络交易”“商品展销”“创业孵化”“物流集散”四位一体，“品牌建设”和“电商服务”双引擎驱动的黎城县特色产业集聚区。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1个园区：设施农业示范园区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6个中心：乡村e镇电商公共服务中心，乡村e镇物流仓储配送中心，电商产业培训孵化中心，电商产品展示体验中心、农产品网货加工中心、打造智慧文旅运营中心。</w:t>
      </w:r>
    </w:p>
    <w:p>
      <w:pPr>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0"/>
        <w:rPr>
          <w:rFonts w:hint="eastAsia" w:ascii="黑体" w:hAnsi="黑体" w:eastAsia="黑体" w:cs="黑体"/>
          <w:color w:val="333333"/>
          <w:kern w:val="2"/>
          <w:sz w:val="32"/>
          <w:szCs w:val="32"/>
          <w:shd w:val="clear" w:color="auto" w:fill="FFFFFF"/>
          <w:lang w:val="en-US" w:eastAsia="zh-CN" w:bidi="ar-SA"/>
        </w:rPr>
      </w:pPr>
      <w:bookmarkStart w:id="39" w:name="_Toc30674"/>
      <w:r>
        <w:rPr>
          <w:rFonts w:hint="eastAsia" w:ascii="黑体" w:hAnsi="黑体" w:eastAsia="黑体" w:cs="黑体"/>
          <w:color w:val="333333"/>
          <w:kern w:val="2"/>
          <w:sz w:val="32"/>
          <w:szCs w:val="32"/>
          <w:shd w:val="clear" w:color="auto" w:fill="FFFFFF"/>
          <w:lang w:val="en-US" w:eastAsia="zh-CN" w:bidi="ar-SA"/>
        </w:rPr>
        <w:t>主要任务</w:t>
      </w:r>
      <w:bookmarkEnd w:id="39"/>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40" w:name="_Toc2727"/>
      <w:r>
        <w:rPr>
          <w:rFonts w:hint="eastAsia" w:ascii="楷体" w:hAnsi="楷体" w:eastAsia="楷体" w:cs="楷体"/>
          <w:b/>
          <w:bCs/>
          <w:sz w:val="32"/>
          <w:szCs w:val="32"/>
          <w:lang w:val="en-US" w:eastAsia="zh-CN"/>
        </w:rPr>
        <w:t>着力实施特色产业培育提升工程</w:t>
      </w:r>
      <w:bookmarkEnd w:id="40"/>
    </w:p>
    <w:p>
      <w:pPr>
        <w:pStyle w:val="14"/>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大力培育特色主导产业加快，黎侯乡村e镇黎侯虎文化手工艺制品、太行山生态五谷农副食品加工及陈醋酿造</w:t>
      </w:r>
      <w:r>
        <w:rPr>
          <w:rFonts w:hint="eastAsia" w:ascii="仿宋_GB2312" w:hAnsi="仿宋_GB2312" w:eastAsia="仿宋_GB2312" w:cs="仿宋_GB2312"/>
          <w:sz w:val="32"/>
          <w:szCs w:val="32"/>
          <w:lang w:val="en-US" w:eastAsia="zh-CN"/>
        </w:rPr>
        <w:t>、黎侯宴酒酿造</w:t>
      </w:r>
      <w:r>
        <w:rPr>
          <w:rFonts w:hint="eastAsia" w:ascii="仿宋_GB2312" w:hAnsi="仿宋_GB2312" w:eastAsia="仿宋_GB2312" w:cs="仿宋_GB2312"/>
          <w:kern w:val="2"/>
          <w:sz w:val="32"/>
          <w:szCs w:val="32"/>
          <w:lang w:val="en-US" w:eastAsia="zh-CN" w:bidi="ar-SA"/>
        </w:rPr>
        <w:t>等特色产品标准化、规模化、可电商化、品牌化建设，支持农业新型经营主体申报“两品一标”认证，加强产品品控和分等、分级，开展农产品质量监管体系建设，保障农产品质量安全；积极发展农产品精深加工，建设成为服务农村、助农增收的特色农产品集散e镇；支持农业新型经营主体加大农产品的多元化、规范化开发，培育农产品精深加工产业集群。加强符合电商要求的农产品包装的设计、研发，加速实现农产品由普通商品到电商商品的转变。</w:t>
      </w:r>
      <w:r>
        <w:rPr>
          <w:rFonts w:hint="eastAsia" w:ascii="仿宋_GB2312" w:hAnsi="仿宋_GB2312" w:eastAsia="仿宋_GB2312" w:cs="仿宋_GB2312"/>
          <w:kern w:val="2"/>
          <w:sz w:val="32"/>
          <w:szCs w:val="32"/>
          <w:lang w:val="en-US" w:eastAsia="zh-CN" w:bidi="ar-SA"/>
        </w:rPr>
        <w:tab/>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41" w:name="_Toc31029"/>
      <w:r>
        <w:rPr>
          <w:rFonts w:hint="eastAsia" w:ascii="楷体" w:hAnsi="楷体" w:eastAsia="楷体" w:cs="楷体"/>
          <w:b/>
          <w:bCs/>
          <w:sz w:val="32"/>
          <w:szCs w:val="32"/>
          <w:lang w:val="en-US" w:eastAsia="zh-CN"/>
        </w:rPr>
        <w:t>加快培育传统电子商务企业</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培育传统电子商务企业。支持乡村e镇农产品加工业等传统生产型企业开设网上商城，开展网络直销业务。支持商贸流通企业通过线上线下融合，推进传统业务与电子商务整合，拓展销售渠道。围绕黎城县农特产品、文化旅游资源，开展集餐饮、住宿、休闲、娱乐等消费于一体的电子商务业务。重点培育本地山西航达食品开发有限公司、乔老憨家纺棉制品有限公司等龙头企业，打造黎城县网货品牌，形成带动和示范作用，促进区域电子商务市场的发展。</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42" w:name="_Toc24727"/>
      <w:r>
        <w:rPr>
          <w:rFonts w:hint="eastAsia" w:ascii="楷体" w:hAnsi="楷体" w:eastAsia="楷体" w:cs="楷体"/>
          <w:b/>
          <w:bCs/>
          <w:sz w:val="32"/>
          <w:szCs w:val="32"/>
          <w:lang w:val="en-US" w:eastAsia="zh-CN"/>
        </w:rPr>
        <w:t>深入策划黎城县区域公用品牌</w:t>
      </w:r>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黎城特色农副产品和文化旅游资源优势，广泛搜集农副产品、工艺品、工业品等，挖掘深层次产品文化内涵，提升产品档次品位，统一策划包装、设计、营销，实施黎城区域公用品牌创建计划。加强适宜电子商务的线下产品研发。结合电子商务网上交易的要求，精选黎城特色产品，统一策划品牌、包装，解决产品单一、包装不规范、不符合电商物流标准等问题。将电子商务展示和营销与现代农业综合示范项目充分结合，利用现代信息技术改造优化种植（养殖）、加工、销售、服务等流程和环节，研发适宜电子商务发展和物流配送的线下产品和服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43" w:name="_Toc22720"/>
      <w:r>
        <w:rPr>
          <w:rFonts w:hint="eastAsia" w:ascii="楷体" w:hAnsi="楷体" w:eastAsia="楷体" w:cs="楷体"/>
          <w:b/>
          <w:bCs/>
          <w:sz w:val="32"/>
          <w:szCs w:val="32"/>
          <w:lang w:val="en-US" w:eastAsia="zh-CN"/>
        </w:rPr>
        <w:t>做大做强本土电商品牌</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侯乡村e镇探索“政府+龙头企业+电商服务中心+研发机构”新模式，通过政府引导，龙头企业为主体，乡村e镇电商服务中心和研发机构为辅助，突破网络基础设施、电子商务操作和物流配送等瓶颈制约，搞活农产品流通，大力发展各类新型消费业态激发消费潜力，做大做强本土电商品牌，通过研发机构激发可持续发展动力，推动电商经济消费新业态，促进线上线下消费融合发展。扶持农村青年借助电子商务平台创业，促进农业增效和农民增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44" w:name="_Toc20234"/>
      <w:r>
        <w:rPr>
          <w:rFonts w:hint="eastAsia" w:ascii="楷体" w:hAnsi="楷体" w:eastAsia="楷体" w:cs="楷体"/>
          <w:b/>
          <w:bCs/>
          <w:sz w:val="32"/>
          <w:szCs w:val="32"/>
          <w:lang w:val="en-US" w:eastAsia="zh-CN"/>
        </w:rPr>
        <w:t>完善电子商务应用服务</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候乡村e镇将积极培育和引进为电子商务应用提供服务的专业机构，加强对黎城县域内的电子商务创业群体提供品牌策划、仓储物流、营销策划、网店托管等专业化服务，采用“培训+孵化+培育”模式，引导更多的农村合作社、农家乐和家庭农场等新型农业经营主体积极开展文化旅游、农产品网上销售等业务，带动黎城县电商发展。</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45" w:name="_Toc21199"/>
      <w:r>
        <w:rPr>
          <w:rFonts w:hint="eastAsia" w:ascii="楷体" w:hAnsi="楷体" w:eastAsia="楷体" w:cs="楷体"/>
          <w:b/>
          <w:bCs/>
          <w:sz w:val="32"/>
          <w:szCs w:val="32"/>
          <w:lang w:val="en-US" w:eastAsia="zh-CN"/>
        </w:rPr>
        <w:t>鼓励发展跨境电商</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足黎候乡村e镇优势产业，以建设跨境电子商务创业培训基地为载体，培育跨境电商企业为重点，发展跨境电商平台为依托，进一步推进产业化发展进程，引导企业入驻乡村e镇开展跨境电子商务业务，联合跨境电子商务服务商、本地有经验的跨境电子商务企业以及周边高校对企业进行辅导、孵化，着力打造跨境电子商务“创新高地”和“服务高地”。</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46" w:name="_Toc19140"/>
      <w:r>
        <w:rPr>
          <w:rFonts w:hint="eastAsia" w:ascii="楷体" w:hAnsi="楷体" w:eastAsia="楷体" w:cs="楷体"/>
          <w:b/>
          <w:bCs/>
          <w:sz w:val="32"/>
          <w:szCs w:val="32"/>
          <w:lang w:val="en-US" w:eastAsia="zh-CN"/>
        </w:rPr>
        <w:t>打造乡村e镇商业带头人培育体系</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侯乡村e镇积极引进先进的电子商务运营服务机构，提供专业支持。寻求电商发展的技术支撑和团队合作。建立有效的人才引进和奖励机制，积极创造条件，开展电子商务高端人才特别是成熟团队引进工作，为其营造良好的创业氛围和环境。与成熟电子商务专业团队形成长期合作关系，对乡村e镇特色产品进行品牌策划、营销推广、主体培育、运行指导等。同时，通过外地专业团队引导、带动本地新型商业人才，培育自己的专业团队，逐步强化技术支撑。加强农村电子商务培训，深入调研农村电子商务应用、产业发展现状，结合农民对电子商务、产业发展知识的需求，邀请农村电子商务专家和技术人员对乡镇及村级领导干部进行电子商务知识培训，对农民进行电子商务基础知识普及，对农民网商进行网络经营和技术培训。组织和培养各层级专业技术人员，形成以点带线，以线带面的技术服务网络格局，统一进行信息采集和发布、电商技术服务支持。</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47" w:name="_Toc29577"/>
      <w:r>
        <w:rPr>
          <w:rFonts w:hint="eastAsia" w:ascii="楷体" w:hAnsi="楷体" w:eastAsia="楷体" w:cs="楷体"/>
          <w:b/>
          <w:bCs/>
          <w:sz w:val="32"/>
          <w:szCs w:val="32"/>
          <w:lang w:val="en-US" w:eastAsia="zh-CN"/>
        </w:rPr>
        <w:t>构建完善的电商公共服务体系</w:t>
      </w:r>
      <w:bookmarkEnd w:id="47"/>
    </w:p>
    <w:p>
      <w:pPr>
        <w:pStyle w:val="5"/>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支持</w:t>
      </w:r>
      <w:r>
        <w:rPr>
          <w:rFonts w:hint="eastAsia" w:cs="仿宋_GB2312"/>
          <w:kern w:val="2"/>
          <w:sz w:val="32"/>
          <w:szCs w:val="32"/>
          <w:lang w:val="en-US" w:eastAsia="zh-CN" w:bidi="ar-SA"/>
        </w:rPr>
        <w:t>乡村e镇</w:t>
      </w:r>
      <w:r>
        <w:rPr>
          <w:rFonts w:hint="eastAsia" w:ascii="仿宋_GB2312" w:hAnsi="仿宋_GB2312" w:eastAsia="仿宋_GB2312" w:cs="仿宋_GB2312"/>
          <w:kern w:val="2"/>
          <w:sz w:val="32"/>
          <w:szCs w:val="32"/>
          <w:lang w:val="en-US" w:eastAsia="zh-CN" w:bidi="ar-SA"/>
        </w:rPr>
        <w:t>电商公共服务中心的改造，立足农副、手工、民俗、乡村旅游等特色产业，统筹加工、包装、品控、营销、金融、物流等服务。全面提升农村电子商务应用水平，</w:t>
      </w:r>
      <w:r>
        <w:rPr>
          <w:rFonts w:hint="eastAsia" w:cs="仿宋_GB2312"/>
          <w:kern w:val="2"/>
          <w:sz w:val="32"/>
          <w:szCs w:val="32"/>
          <w:lang w:val="en-US" w:eastAsia="zh-CN" w:bidi="ar-SA"/>
        </w:rPr>
        <w:t>黎城</w:t>
      </w:r>
      <w:r>
        <w:rPr>
          <w:rFonts w:hint="eastAsia" w:ascii="仿宋_GB2312" w:hAnsi="仿宋_GB2312" w:eastAsia="仿宋_GB2312" w:cs="仿宋_GB2312"/>
          <w:kern w:val="2"/>
          <w:sz w:val="32"/>
          <w:szCs w:val="32"/>
          <w:lang w:val="en-US" w:eastAsia="zh-CN" w:bidi="ar-SA"/>
        </w:rPr>
        <w:t>县电商公共服务中心服务于政府、企业及个人，建设“1+1”的公共服务体系，即“线下服务中心+线上服务平台”，构建“技术支持+孵化+产品对接+品牌建设+网络推广+其他增值服务”的全方位服务模式，面向</w:t>
      </w:r>
      <w:r>
        <w:rPr>
          <w:rFonts w:hint="eastAsia" w:cs="仿宋_GB2312"/>
          <w:kern w:val="2"/>
          <w:sz w:val="32"/>
          <w:szCs w:val="32"/>
          <w:lang w:val="en-US" w:eastAsia="zh-CN" w:bidi="ar-SA"/>
        </w:rPr>
        <w:t>乡村e镇</w:t>
      </w:r>
      <w:r>
        <w:rPr>
          <w:rFonts w:hint="eastAsia" w:ascii="仿宋_GB2312" w:hAnsi="仿宋_GB2312" w:eastAsia="仿宋_GB2312" w:cs="仿宋_GB2312"/>
          <w:kern w:val="2"/>
          <w:sz w:val="32"/>
          <w:szCs w:val="32"/>
          <w:lang w:val="en-US" w:eastAsia="zh-CN" w:bidi="ar-SA"/>
        </w:rPr>
        <w:t>有意愿的企业和个人提供电商业务服务。采取“政府主导、企业承建、市场推进”的模式，引进和培育知名电商企业，提供面向入驻企业的相关配套服务。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48" w:name="_Toc14333"/>
      <w:r>
        <w:rPr>
          <w:rFonts w:hint="eastAsia" w:ascii="楷体" w:hAnsi="楷体" w:eastAsia="楷体" w:cs="楷体"/>
          <w:b/>
          <w:bCs/>
          <w:sz w:val="32"/>
          <w:szCs w:val="32"/>
          <w:lang w:val="en-US" w:eastAsia="zh-CN"/>
        </w:rPr>
        <w:t>构建完善的物流配送服务网络</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政府引导，以市场化运作方式，打造黎侯乡村e镇仓储物流配送中心，鼓励快递企业、物流企业整合资源，建设专业仓储和公共物流配送中心，在乡镇、行政村建设电商综合服务站。结合新型城镇化建设，整合利用农村现有镇级商贸中心、邮政物流网络、日用品配送体系等网络资源，科学构建黎城县物流配送体系，形成城镇、农村电商物流配送服务体系，为工业品下乡和农产品进城构建快速流通渠道，构建电子商务进农村的物流通道，到2025年实现快递到村全覆盖。</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49" w:name="_Toc7241"/>
      <w:r>
        <w:rPr>
          <w:rFonts w:hint="eastAsia" w:ascii="楷体" w:hAnsi="楷体" w:eastAsia="楷体" w:cs="楷体"/>
          <w:b/>
          <w:bCs/>
          <w:sz w:val="32"/>
          <w:szCs w:val="32"/>
          <w:lang w:val="en-US" w:eastAsia="zh-CN"/>
        </w:rPr>
        <w:t>构建高质量的农工文旅电商产业链</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黎侯古城为依托打造1处智慧文旅运营中心，以聚人气、兴商气、创优势为核心目标，充分利用文旅资源、特色文化、特色产品，发挥黎侯古城4A级旅游文件景区品牌效应，以人为本，以文化、旅游、特色产品产业聚集辐射，助力乡村振兴为核心导向，将黎侯古都特色文化和农旅、文旅、文创商品展示进行有机结合，促进古城文化、旅游产业与农业、商业、电商、直播等其他产业的深度融合和互动发展，延长文旅产业链，打造“文旅一体、产业共荣、创新孵化”的新空间。打造农工文旅智慧营销、服务、监管平台，全面提升一二三产业发展速度和质量。</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50" w:name="_Toc20637"/>
      <w:r>
        <w:rPr>
          <w:rFonts w:hint="eastAsia" w:ascii="楷体" w:hAnsi="楷体" w:eastAsia="楷体" w:cs="楷体"/>
          <w:b/>
          <w:bCs/>
          <w:sz w:val="32"/>
          <w:szCs w:val="32"/>
          <w:lang w:val="en-US" w:eastAsia="zh-CN"/>
        </w:rPr>
        <w:t>完善乡村e镇创业创新服务体系</w:t>
      </w:r>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服务体系除了传统的物业服务，还包括资金、人才资源、市场、物流支持等一系列创新增值性服务。乡村e镇拟加强基层创新，强化产业链与创新链融合。加快完善产业服务功能，促进产业向e镇集中、龙头企业做强做大。以服务实体经济为导向，改革优化金融体系结构，为实体经济发展提供更高质量、更有效率的金融服务。坚持把传统工艺，区域品牌特性与电子商务、计算机操作等培训相结合，培养与时俱进的本土化电商人才。进一步深化企业O2O电子商务运营，依托其所提供的物流、仓储、展示、培训、孵化及配套服务资源，做实电子商务进农村的落地支撑。第三方交易平台、网上商城为龙头，辐射国内外的传统产业营销平台，实现新兴电子商务与传统产业深度融合。强化电子商务企业和配套服务体系的集聚布局，形成特色明显、产业链清晰、服务体系完善的黎城产业集聚区。</w:t>
      </w:r>
    </w:p>
    <w:p>
      <w:pPr>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0"/>
        <w:rPr>
          <w:rFonts w:hint="eastAsia" w:ascii="黑体" w:hAnsi="黑体" w:eastAsia="黑体" w:cs="黑体"/>
          <w:color w:val="333333"/>
          <w:kern w:val="2"/>
          <w:sz w:val="32"/>
          <w:szCs w:val="32"/>
          <w:shd w:val="clear" w:color="auto" w:fill="FFFFFF"/>
          <w:lang w:val="en-US" w:eastAsia="zh-CN" w:bidi="ar-SA"/>
        </w:rPr>
      </w:pPr>
      <w:bookmarkStart w:id="51" w:name="_Toc28008"/>
      <w:bookmarkStart w:id="52" w:name="_Toc1778735620"/>
      <w:r>
        <w:rPr>
          <w:rFonts w:hint="eastAsia" w:ascii="黑体" w:hAnsi="黑体" w:eastAsia="黑体" w:cs="黑体"/>
          <w:color w:val="333333"/>
          <w:kern w:val="2"/>
          <w:sz w:val="32"/>
          <w:szCs w:val="32"/>
          <w:shd w:val="clear" w:color="auto" w:fill="FFFFFF"/>
          <w:lang w:val="en-US" w:eastAsia="zh-CN" w:bidi="ar-SA"/>
        </w:rPr>
        <w:t>推进进度</w:t>
      </w:r>
      <w:bookmarkEnd w:id="51"/>
      <w:bookmarkEnd w:id="52"/>
    </w:p>
    <w:p>
      <w:pPr>
        <w:pStyle w:val="4"/>
        <w:pageBreakBefore w:val="0"/>
        <w:kinsoku/>
        <w:wordWrap/>
        <w:overflowPunct/>
        <w:topLinePunct w:val="0"/>
        <w:autoSpaceDE/>
        <w:autoSpaceDN/>
        <w:bidi w:val="0"/>
        <w:adjustRightInd/>
        <w:snapToGrid/>
        <w:spacing w:before="0" w:beforeLines="0" w:after="0" w:afterLines="0" w:line="600" w:lineRule="exact"/>
        <w:textAlignment w:val="auto"/>
        <w:rPr>
          <w:rFonts w:hint="eastAsia" w:ascii="楷体_GB2312" w:hAnsi="楷体_GB2312" w:eastAsia="楷体_GB2312" w:cs="楷体_GB2312"/>
          <w:b/>
          <w:bCs/>
          <w:kern w:val="2"/>
          <w:sz w:val="32"/>
          <w:szCs w:val="32"/>
          <w:lang w:val="en-US" w:eastAsia="zh-CN" w:bidi="ar-SA"/>
        </w:rPr>
      </w:pPr>
      <w:bookmarkStart w:id="53" w:name="_Toc89715453"/>
      <w:bookmarkStart w:id="54" w:name="_Toc4451"/>
      <w:r>
        <w:rPr>
          <w:rFonts w:hint="eastAsia" w:ascii="楷体_GB2312" w:hAnsi="楷体_GB2312" w:eastAsia="楷体_GB2312" w:cs="楷体_GB2312"/>
          <w:b/>
          <w:bCs/>
          <w:kern w:val="2"/>
          <w:sz w:val="32"/>
          <w:szCs w:val="32"/>
          <w:lang w:val="en-US" w:eastAsia="zh-CN" w:bidi="ar-SA"/>
        </w:rPr>
        <w:t>（一）组织准备阶段（2022年4月—2022年6月）</w:t>
      </w:r>
      <w:bookmarkEnd w:id="53"/>
      <w:bookmarkEnd w:id="54"/>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在全县范围内开展乡村e镇工作的宣传动员，全面部署前期工作，积极营造农村电子商务进一步发展的良好氛围。</w:t>
      </w:r>
    </w:p>
    <w:p>
      <w:pPr>
        <w:pStyle w:val="4"/>
        <w:pageBreakBefore w:val="0"/>
        <w:kinsoku/>
        <w:wordWrap/>
        <w:overflowPunct/>
        <w:topLinePunct w:val="0"/>
        <w:autoSpaceDE/>
        <w:autoSpaceDN/>
        <w:bidi w:val="0"/>
        <w:adjustRightInd/>
        <w:snapToGrid/>
        <w:spacing w:before="0" w:beforeLines="0" w:after="0" w:afterLines="0" w:line="600" w:lineRule="exact"/>
        <w:textAlignment w:val="auto"/>
        <w:rPr>
          <w:rFonts w:hint="eastAsia" w:ascii="楷体_GB2312" w:hAnsi="楷体_GB2312" w:eastAsia="楷体_GB2312" w:cs="楷体_GB2312"/>
          <w:b/>
          <w:bCs/>
          <w:kern w:val="2"/>
          <w:sz w:val="32"/>
          <w:szCs w:val="32"/>
          <w:lang w:val="en-US" w:eastAsia="zh-CN" w:bidi="ar-SA"/>
        </w:rPr>
      </w:pPr>
      <w:bookmarkStart w:id="55" w:name="_Toc32587"/>
      <w:bookmarkStart w:id="56" w:name="_Toc314098377"/>
      <w:r>
        <w:rPr>
          <w:rFonts w:hint="eastAsia" w:ascii="楷体_GB2312" w:hAnsi="楷体_GB2312" w:eastAsia="楷体_GB2312" w:cs="楷体_GB2312"/>
          <w:b/>
          <w:bCs/>
          <w:kern w:val="2"/>
          <w:sz w:val="32"/>
          <w:szCs w:val="32"/>
          <w:lang w:val="en-US" w:eastAsia="zh-CN" w:bidi="ar-SA"/>
        </w:rPr>
        <w:t>（二）全面实施阶段（2022年7月—2023年12月）</w:t>
      </w:r>
      <w:bookmarkEnd w:id="55"/>
      <w:bookmarkEnd w:id="56"/>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bookmarkStart w:id="57" w:name="_Toc536617913"/>
      <w:r>
        <w:rPr>
          <w:rFonts w:hint="eastAsia" w:ascii="仿宋_GB2312" w:hAnsi="仿宋_GB2312" w:eastAsia="仿宋_GB2312" w:cs="仿宋_GB2312"/>
          <w:kern w:val="2"/>
          <w:sz w:val="32"/>
          <w:szCs w:val="32"/>
          <w:lang w:val="en-US" w:eastAsia="zh-CN" w:bidi="ar-SA"/>
        </w:rPr>
        <w:t>按照乡村e镇培育工作任务要求和具体目标在建设实施过程中，逐步做好各项任务，全面达成验收当年要求的既定目标。在建设过程中，严格执行项目督查制度，定期巡查各分项目建设，发现问题及时整改，并做好各项目材料的统计和归档工作。</w:t>
      </w:r>
    </w:p>
    <w:bookmarkEnd w:id="57"/>
    <w:p>
      <w:pPr>
        <w:pStyle w:val="4"/>
        <w:pageBreakBefore w:val="0"/>
        <w:kinsoku/>
        <w:wordWrap/>
        <w:overflowPunct/>
        <w:topLinePunct w:val="0"/>
        <w:autoSpaceDE/>
        <w:autoSpaceDN/>
        <w:bidi w:val="0"/>
        <w:adjustRightInd/>
        <w:snapToGrid/>
        <w:spacing w:before="0" w:beforeLines="0" w:after="0" w:afterLines="0" w:line="600" w:lineRule="exact"/>
        <w:textAlignment w:val="auto"/>
        <w:rPr>
          <w:rFonts w:hint="eastAsia" w:ascii="楷体_GB2312" w:hAnsi="楷体_GB2312" w:eastAsia="楷体_GB2312" w:cs="楷体_GB2312"/>
          <w:b/>
          <w:bCs/>
          <w:kern w:val="2"/>
          <w:sz w:val="32"/>
          <w:szCs w:val="32"/>
          <w:lang w:val="en-US" w:eastAsia="zh-CN" w:bidi="ar-SA"/>
        </w:rPr>
      </w:pPr>
      <w:bookmarkStart w:id="58" w:name="_Toc1653430038"/>
      <w:bookmarkStart w:id="59" w:name="_Toc3389"/>
      <w:r>
        <w:rPr>
          <w:rFonts w:hint="eastAsia" w:ascii="楷体_GB2312" w:hAnsi="楷体_GB2312" w:eastAsia="楷体_GB2312" w:cs="楷体_GB2312"/>
          <w:b/>
          <w:bCs/>
          <w:kern w:val="2"/>
          <w:sz w:val="32"/>
          <w:szCs w:val="32"/>
          <w:lang w:val="en-US" w:eastAsia="zh-CN" w:bidi="ar-SA"/>
        </w:rPr>
        <w:t>（三）验收总结阶段（2024年1月—2024年7月）</w:t>
      </w:r>
      <w:bookmarkEnd w:id="58"/>
      <w:bookmarkEnd w:id="59"/>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SA"/>
        </w:rPr>
        <w:t>由领导小组牵头，按照项目验收办法等管理制度，对各分项目及时组织阶段性验收或项目竣工验收，</w:t>
      </w:r>
      <w:r>
        <w:rPr>
          <w:rFonts w:ascii="仿宋_GB2312" w:hAnsi="仿宋_GB2312" w:eastAsia="仿宋_GB2312" w:cs="仿宋_GB2312"/>
          <w:kern w:val="0"/>
          <w:sz w:val="32"/>
          <w:szCs w:val="32"/>
        </w:rPr>
        <w:t>并迎接上级主管部门及相关部门组织的验收、审计监督。</w:t>
      </w:r>
    </w:p>
    <w:p>
      <w:pPr>
        <w:pStyle w:val="4"/>
        <w:pageBreakBefore w:val="0"/>
        <w:kinsoku/>
        <w:wordWrap/>
        <w:overflowPunct/>
        <w:topLinePunct w:val="0"/>
        <w:autoSpaceDE/>
        <w:autoSpaceDN/>
        <w:bidi w:val="0"/>
        <w:adjustRightInd/>
        <w:snapToGrid/>
        <w:spacing w:before="0" w:beforeLines="0" w:after="0" w:afterLines="0" w:line="600" w:lineRule="exact"/>
        <w:textAlignment w:val="auto"/>
        <w:rPr>
          <w:rFonts w:hint="eastAsia" w:ascii="楷体_GB2312" w:hAnsi="楷体_GB2312" w:eastAsia="楷体_GB2312" w:cs="楷体_GB2312"/>
          <w:b/>
          <w:bCs/>
          <w:kern w:val="2"/>
          <w:sz w:val="32"/>
          <w:szCs w:val="32"/>
          <w:lang w:val="en-US" w:eastAsia="zh-CN" w:bidi="ar-SA"/>
        </w:rPr>
      </w:pPr>
      <w:bookmarkStart w:id="60" w:name="_Toc27866"/>
      <w:r>
        <w:rPr>
          <w:rFonts w:hint="eastAsia" w:ascii="楷体_GB2312" w:hAnsi="楷体_GB2312" w:eastAsia="楷体_GB2312" w:cs="楷体_GB2312"/>
          <w:b/>
          <w:bCs/>
          <w:kern w:val="2"/>
          <w:sz w:val="32"/>
          <w:szCs w:val="32"/>
          <w:lang w:val="en-US" w:eastAsia="zh-CN" w:bidi="ar-SA"/>
        </w:rPr>
        <w:t>（四）全面提升阶段（2024年8月—2025年12月）</w:t>
      </w:r>
      <w:bookmarkEnd w:id="60"/>
    </w:p>
    <w:p>
      <w:pPr>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根据验收考评反馈，对乡村e镇建设、运营过程中出现的薄弱环节进行优化完善，为乡村e镇项目后续运营提供稳固支撑，全面推广、提升乡村e镇实效。</w:t>
      </w:r>
    </w:p>
    <w:p>
      <w:pPr>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0"/>
        <w:rPr>
          <w:rFonts w:hint="eastAsia" w:ascii="黑体" w:hAnsi="黑体" w:eastAsia="黑体" w:cs="黑体"/>
          <w:color w:val="333333"/>
          <w:kern w:val="2"/>
          <w:sz w:val="32"/>
          <w:szCs w:val="32"/>
          <w:shd w:val="clear" w:color="auto" w:fill="FFFFFF"/>
          <w:lang w:val="en-US" w:eastAsia="zh-CN" w:bidi="ar-SA"/>
        </w:rPr>
      </w:pPr>
      <w:bookmarkStart w:id="61" w:name="_Toc16470"/>
      <w:r>
        <w:rPr>
          <w:rFonts w:hint="eastAsia" w:ascii="黑体" w:hAnsi="黑体" w:eastAsia="黑体" w:cs="黑体"/>
          <w:color w:val="333333"/>
          <w:kern w:val="2"/>
          <w:sz w:val="32"/>
          <w:szCs w:val="32"/>
          <w:shd w:val="clear" w:color="auto" w:fill="FFFFFF"/>
          <w:lang w:val="en-US" w:eastAsia="zh-CN" w:bidi="ar-SA"/>
        </w:rPr>
        <w:t>保障措施</w:t>
      </w:r>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62" w:name="_Toc727"/>
      <w:r>
        <w:rPr>
          <w:rFonts w:hint="eastAsia" w:ascii="楷体" w:hAnsi="楷体" w:eastAsia="楷体" w:cs="楷体"/>
          <w:b/>
          <w:bCs/>
          <w:sz w:val="32"/>
          <w:szCs w:val="32"/>
          <w:lang w:val="en-US" w:eastAsia="zh-CN"/>
        </w:rPr>
        <w:t>（一）强化政府引领，加强组织协调</w:t>
      </w:r>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政府及时研究、统筹协调乡村e镇发展中遇到的困难和问题，建立黎城县乡村e镇工作领导小组，负责乡村e镇工作的组织、协调、规划、实施工作。树立协作意识，加强各部门相互之间的沟通配合，充分调动一切积极因素和社会资源，形成全社会共同参与的乡村e镇发展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63" w:name="_Toc2216"/>
      <w:r>
        <w:rPr>
          <w:rFonts w:hint="eastAsia" w:ascii="楷体" w:hAnsi="楷体" w:eastAsia="楷体" w:cs="楷体"/>
          <w:b/>
          <w:bCs/>
          <w:sz w:val="32"/>
          <w:szCs w:val="32"/>
          <w:lang w:val="en-US" w:eastAsia="zh-CN"/>
        </w:rPr>
        <w:t>（二）加大政策扶持，鼓励电商发展</w:t>
      </w:r>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县级产业发展扶持资金向乡村e镇倾斜，重点支持电子商务及特色产业重大项目建设，奖励国家、省、市认定的电子商务示范企业，支持培育发展电子商务公共平台，健全电子商务发展的基础保障、加强电子商务相关培训宣传以及电商服务支撑体系建设、监管平台、行业统计、诚信建设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64" w:name="_Toc17060"/>
      <w:r>
        <w:rPr>
          <w:rFonts w:hint="eastAsia" w:ascii="楷体" w:hAnsi="楷体" w:eastAsia="楷体" w:cs="楷体"/>
          <w:b/>
          <w:bCs/>
          <w:sz w:val="32"/>
          <w:szCs w:val="32"/>
          <w:lang w:val="en-US" w:eastAsia="zh-CN"/>
        </w:rPr>
        <w:t>（三）强化考核督查力度。</w:t>
      </w:r>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要加强对乡村e镇建设的跟踪、监控、评估和管理。建立乡村e镇建设工作日常考核制度，对调度、检查、调研等日常工作中发现的问题限时整改。结合乡村e镇建设工作，完善年度绩效考评指标，适时组织绩效考评，通报考评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jc w:val="both"/>
        <w:textAlignment w:val="auto"/>
        <w:outlineLvl w:val="1"/>
        <w:rPr>
          <w:rFonts w:hint="eastAsia" w:ascii="楷体" w:hAnsi="楷体" w:eastAsia="楷体" w:cs="楷体"/>
          <w:b/>
          <w:bCs/>
          <w:sz w:val="32"/>
          <w:szCs w:val="32"/>
          <w:lang w:val="en-US" w:eastAsia="zh-CN"/>
        </w:rPr>
      </w:pPr>
      <w:bookmarkStart w:id="65" w:name="_Toc22553"/>
      <w:r>
        <w:rPr>
          <w:rFonts w:hint="eastAsia" w:ascii="楷体" w:hAnsi="楷体" w:eastAsia="楷体" w:cs="楷体"/>
          <w:b/>
          <w:bCs/>
          <w:sz w:val="32"/>
          <w:szCs w:val="32"/>
          <w:lang w:val="en-US" w:eastAsia="zh-CN"/>
        </w:rPr>
        <w:t>（四）积极宣传推广，营造良好氛围</w:t>
      </w:r>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搜索引擎、大型门户网站、微博、微信、抖音等网络媒体和报纸、杂志、广播电视等传统媒体，大力宣传我县发展乡村e镇的支持政策，增强企业投资的信心，增强公众对电子商务及特色产业的信任度和风险防范意识，营造政府、企业以及社会各界共同参与推动乡村e镇发展的良好氛围。</w:t>
      </w:r>
    </w:p>
    <w:p>
      <w:pPr>
        <w:pStyle w:val="3"/>
        <w:bidi w:val="0"/>
        <w:rPr>
          <w:rFonts w:hint="eastAsia" w:ascii="黑体" w:hAnsi="黑体" w:eastAsia="黑体" w:cs="黑体"/>
          <w:lang w:val="en-US" w:eastAsia="zh-Hans"/>
        </w:rPr>
      </w:pPr>
    </w:p>
    <w:p>
      <w:pPr>
        <w:pStyle w:val="3"/>
        <w:bidi w:val="0"/>
        <w:rPr>
          <w:rFonts w:hint="eastAsia" w:ascii="黑体" w:hAnsi="黑体" w:eastAsia="黑体" w:cs="黑体"/>
          <w:lang w:val="en-US" w:eastAsia="zh-Hans"/>
        </w:rPr>
      </w:pPr>
    </w:p>
    <w:p>
      <w:pPr>
        <w:pStyle w:val="3"/>
        <w:bidi w:val="0"/>
        <w:rPr>
          <w:rFonts w:hint="eastAsia" w:ascii="仿宋" w:hAnsi="仿宋" w:eastAsia="仿宋" w:cs="仿宋"/>
          <w:lang w:val="en-US" w:eastAsia="zh-CN"/>
        </w:rPr>
      </w:pPr>
      <w:r>
        <w:rPr>
          <w:rFonts w:hint="eastAsia" w:ascii="黑体" w:hAnsi="黑体" w:eastAsia="黑体" w:cs="黑体"/>
          <w:lang w:val="en-US" w:eastAsia="zh-Hans"/>
        </w:rPr>
        <w:t>附</w:t>
      </w:r>
      <w:r>
        <w:rPr>
          <w:rFonts w:hint="eastAsia" w:ascii="黑体" w:hAnsi="黑体" w:eastAsia="黑体" w:cs="黑体"/>
          <w:lang w:eastAsia="zh-Hans"/>
        </w:rPr>
        <w:t>：</w:t>
      </w:r>
      <w:r>
        <w:rPr>
          <w:rFonts w:hint="eastAsia" w:ascii="黑体" w:hAnsi="黑体" w:cs="黑体"/>
          <w:lang w:val="en-US" w:eastAsia="zh-CN"/>
        </w:rPr>
        <w:t>黎城县黎候</w:t>
      </w:r>
      <w:r>
        <w:rPr>
          <w:rFonts w:hint="eastAsia" w:ascii="黑体" w:hAnsi="黑体" w:eastAsia="黑体" w:cs="黑体"/>
          <w:lang w:val="en-US" w:eastAsia="zh-CN"/>
        </w:rPr>
        <w:t>乡村e镇建设目标表</w:t>
      </w:r>
    </w:p>
    <w:p>
      <w:pPr>
        <w:bidi w:val="0"/>
        <w:jc w:val="left"/>
        <w:rPr>
          <w:rFonts w:hint="eastAsia" w:ascii="仿宋" w:hAnsi="仿宋" w:eastAsia="仿宋" w:cs="仿宋"/>
          <w:sz w:val="32"/>
          <w:szCs w:val="32"/>
          <w:lang w:val="en-US" w:eastAsia="zh-Hans"/>
        </w:rPr>
        <w:sectPr>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黎城县黎候乡村e镇建设目标表</w:t>
      </w:r>
    </w:p>
    <w:p>
      <w:pPr>
        <w:bidi w:val="0"/>
        <w:jc w:val="center"/>
        <w:rPr>
          <w:rFonts w:hint="eastAsia"/>
          <w:lang w:val="en-US" w:eastAsia="zh-Hans"/>
        </w:rPr>
      </w:pPr>
    </w:p>
    <w:tbl>
      <w:tblPr>
        <w:tblStyle w:val="15"/>
        <w:tblW w:w="9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3"/>
        <w:gridCol w:w="679"/>
        <w:gridCol w:w="4836"/>
        <w:gridCol w:w="1"/>
        <w:gridCol w:w="157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2273" w:type="dxa"/>
            <w:tcBorders>
              <w:top w:val="single" w:color="000000" w:sz="2" w:space="0"/>
              <w:bottom w:val="single" w:color="000000" w:sz="2" w:space="0"/>
            </w:tcBorders>
            <w:vAlign w:val="top"/>
          </w:tcPr>
          <w:p>
            <w:pPr>
              <w:spacing w:before="122" w:line="220" w:lineRule="auto"/>
              <w:ind w:firstLine="975"/>
              <w:rPr>
                <w:rFonts w:ascii="宋体" w:hAnsi="宋体" w:eastAsia="宋体" w:cs="宋体"/>
                <w:sz w:val="15"/>
                <w:szCs w:val="15"/>
              </w:rPr>
            </w:pPr>
            <w:r>
              <w:rPr>
                <w:rFonts w:ascii="宋体" w:hAnsi="宋体" w:eastAsia="宋体" w:cs="宋体"/>
                <w:spacing w:val="-5"/>
                <w:sz w:val="15"/>
                <w:szCs w:val="15"/>
              </w:rPr>
              <w:t>项目</w:t>
            </w:r>
          </w:p>
        </w:tc>
        <w:tc>
          <w:tcPr>
            <w:tcW w:w="679" w:type="dxa"/>
            <w:tcBorders>
              <w:top w:val="single" w:color="000000" w:sz="2" w:space="0"/>
              <w:bottom w:val="single" w:color="000000" w:sz="2" w:space="0"/>
            </w:tcBorders>
            <w:vAlign w:val="top"/>
          </w:tcPr>
          <w:p>
            <w:pPr>
              <w:spacing w:before="122" w:line="221" w:lineRule="auto"/>
              <w:ind w:firstLine="182"/>
              <w:rPr>
                <w:rFonts w:ascii="宋体" w:hAnsi="宋体" w:eastAsia="宋体" w:cs="宋体"/>
                <w:sz w:val="15"/>
                <w:szCs w:val="15"/>
              </w:rPr>
            </w:pPr>
            <w:r>
              <w:rPr>
                <w:rFonts w:ascii="宋体" w:hAnsi="宋体" w:eastAsia="宋体" w:cs="宋体"/>
                <w:spacing w:val="-2"/>
                <w:sz w:val="15"/>
                <w:szCs w:val="15"/>
              </w:rPr>
              <w:t>序号</w:t>
            </w:r>
          </w:p>
        </w:tc>
        <w:tc>
          <w:tcPr>
            <w:tcW w:w="4837" w:type="dxa"/>
            <w:gridSpan w:val="2"/>
            <w:tcBorders>
              <w:top w:val="single" w:color="000000" w:sz="2" w:space="0"/>
              <w:bottom w:val="single" w:color="000000" w:sz="2" w:space="0"/>
            </w:tcBorders>
            <w:vAlign w:val="top"/>
          </w:tcPr>
          <w:p>
            <w:pPr>
              <w:spacing w:before="122" w:line="219" w:lineRule="auto"/>
              <w:ind w:firstLine="2073"/>
              <w:rPr>
                <w:rFonts w:ascii="宋体" w:hAnsi="宋体" w:eastAsia="宋体" w:cs="宋体"/>
                <w:sz w:val="15"/>
                <w:szCs w:val="15"/>
              </w:rPr>
            </w:pPr>
            <w:r>
              <w:rPr>
                <w:rFonts w:ascii="宋体" w:hAnsi="宋体" w:eastAsia="宋体" w:cs="宋体"/>
                <w:spacing w:val="-10"/>
                <w:sz w:val="15"/>
                <w:szCs w:val="15"/>
              </w:rPr>
              <w:t>建设内容</w:t>
            </w:r>
          </w:p>
        </w:tc>
        <w:tc>
          <w:tcPr>
            <w:tcW w:w="1574" w:type="dxa"/>
            <w:gridSpan w:val="2"/>
            <w:tcBorders>
              <w:top w:val="single" w:color="000000" w:sz="2" w:space="0"/>
              <w:bottom w:val="single" w:color="000000" w:sz="2" w:space="0"/>
            </w:tcBorders>
            <w:vAlign w:val="top"/>
          </w:tcPr>
          <w:p>
            <w:pPr>
              <w:spacing w:before="122" w:line="221" w:lineRule="auto"/>
              <w:ind w:firstLine="628"/>
              <w:rPr>
                <w:rFonts w:ascii="宋体" w:hAnsi="宋体" w:eastAsia="宋体" w:cs="宋体"/>
                <w:sz w:val="15"/>
                <w:szCs w:val="15"/>
              </w:rPr>
            </w:pPr>
            <w:r>
              <w:rPr>
                <w:rFonts w:ascii="宋体" w:hAnsi="宋体" w:eastAsia="宋体" w:cs="宋体"/>
                <w:spacing w:val="-2"/>
                <w:sz w:val="15"/>
                <w:szCs w:val="15"/>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273" w:type="dxa"/>
            <w:tcBorders>
              <w:top w:val="single" w:color="000000" w:sz="2" w:space="0"/>
              <w:bottom w:val="single" w:color="000000" w:sz="2" w:space="0"/>
            </w:tcBorders>
            <w:vAlign w:val="top"/>
          </w:tcPr>
          <w:p>
            <w:pPr>
              <w:spacing w:before="171" w:line="219" w:lineRule="auto"/>
              <w:ind w:firstLine="45"/>
              <w:rPr>
                <w:rFonts w:ascii="宋体" w:hAnsi="宋体" w:eastAsia="宋体" w:cs="宋体"/>
                <w:sz w:val="15"/>
                <w:szCs w:val="15"/>
              </w:rPr>
            </w:pPr>
            <w:r>
              <w:rPr>
                <w:rFonts w:hint="eastAsia" w:ascii="宋体" w:hAnsi="宋体" w:eastAsia="宋体" w:cs="宋体"/>
                <w:sz w:val="15"/>
                <w:szCs w:val="15"/>
                <w:lang w:val="en-US" w:eastAsia="zh-CN"/>
              </w:rPr>
              <w:t>一</w:t>
            </w:r>
            <w:r>
              <w:rPr>
                <w:rFonts w:ascii="宋体" w:hAnsi="宋体" w:eastAsia="宋体" w:cs="宋体"/>
                <w:sz w:val="15"/>
                <w:szCs w:val="15"/>
              </w:rPr>
              <w:t>、科学谋划布局</w:t>
            </w:r>
          </w:p>
        </w:tc>
        <w:tc>
          <w:tcPr>
            <w:tcW w:w="679" w:type="dxa"/>
            <w:tcBorders>
              <w:top w:val="single" w:color="000000" w:sz="2" w:space="0"/>
              <w:bottom w:val="single" w:color="000000" w:sz="2" w:space="0"/>
            </w:tcBorders>
            <w:vAlign w:val="top"/>
          </w:tcPr>
          <w:p>
            <w:pPr>
              <w:spacing w:before="209" w:line="187" w:lineRule="auto"/>
              <w:ind w:firstLine="292"/>
              <w:rPr>
                <w:rFonts w:ascii="宋体" w:hAnsi="宋体" w:eastAsia="宋体" w:cs="宋体"/>
                <w:sz w:val="15"/>
                <w:szCs w:val="15"/>
              </w:rPr>
            </w:pPr>
            <w:r>
              <w:rPr>
                <w:rFonts w:ascii="宋体" w:hAnsi="宋体" w:eastAsia="宋体" w:cs="宋体"/>
                <w:sz w:val="15"/>
                <w:szCs w:val="15"/>
              </w:rPr>
              <w:t>1</w:t>
            </w:r>
          </w:p>
        </w:tc>
        <w:tc>
          <w:tcPr>
            <w:tcW w:w="4837" w:type="dxa"/>
            <w:gridSpan w:val="2"/>
            <w:tcBorders>
              <w:top w:val="single" w:color="000000" w:sz="2" w:space="0"/>
              <w:bottom w:val="single" w:color="000000" w:sz="2" w:space="0"/>
            </w:tcBorders>
            <w:vAlign w:val="top"/>
          </w:tcPr>
          <w:p>
            <w:pPr>
              <w:spacing w:before="171" w:line="219" w:lineRule="auto"/>
              <w:ind w:firstLine="63"/>
              <w:rPr>
                <w:rFonts w:ascii="宋体" w:hAnsi="宋体" w:eastAsia="宋体" w:cs="宋体"/>
                <w:sz w:val="15"/>
                <w:szCs w:val="15"/>
              </w:rPr>
            </w:pPr>
            <w:r>
              <w:rPr>
                <w:rFonts w:ascii="宋体" w:hAnsi="宋体" w:eastAsia="宋体" w:cs="宋体"/>
                <w:spacing w:val="-2"/>
                <w:sz w:val="15"/>
                <w:szCs w:val="15"/>
              </w:rPr>
              <w:t>高标准编制</w:t>
            </w:r>
            <w:r>
              <w:rPr>
                <w:rFonts w:hint="eastAsia" w:ascii="宋体" w:hAnsi="宋体" w:eastAsia="宋体" w:cs="宋体"/>
                <w:spacing w:val="-2"/>
                <w:sz w:val="15"/>
                <w:szCs w:val="15"/>
                <w:lang w:val="en-US" w:eastAsia="zh-CN"/>
              </w:rPr>
              <w:t>黎城县黎候</w:t>
            </w:r>
            <w:r>
              <w:rPr>
                <w:rFonts w:ascii="宋体" w:hAnsi="宋体" w:eastAsia="宋体" w:cs="宋体"/>
                <w:spacing w:val="-2"/>
                <w:sz w:val="15"/>
                <w:szCs w:val="15"/>
              </w:rPr>
              <w:t>乡村。镇方案和发展规划。</w:t>
            </w:r>
          </w:p>
        </w:tc>
        <w:tc>
          <w:tcPr>
            <w:tcW w:w="1574" w:type="dxa"/>
            <w:gridSpan w:val="2"/>
            <w:tcBorders>
              <w:top w:val="single" w:color="000000" w:sz="2" w:space="0"/>
              <w:bottom w:val="single" w:color="000000" w:sz="2" w:space="0"/>
            </w:tcBorders>
            <w:vAlign w:val="top"/>
          </w:tcPr>
          <w:p>
            <w:pPr>
              <w:spacing w:before="172"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273" w:type="dxa"/>
            <w:vMerge w:val="restart"/>
            <w:tcBorders>
              <w:top w:val="single" w:color="000000" w:sz="2" w:space="0"/>
              <w:bottom w:val="nil"/>
            </w:tcBorders>
            <w:vAlign w:val="top"/>
          </w:tcPr>
          <w:p>
            <w:pPr>
              <w:spacing w:line="314" w:lineRule="auto"/>
              <w:rPr>
                <w:rFonts w:ascii="Arial"/>
                <w:sz w:val="21"/>
              </w:rPr>
            </w:pPr>
          </w:p>
          <w:p>
            <w:pPr>
              <w:spacing w:line="314" w:lineRule="auto"/>
              <w:rPr>
                <w:rFonts w:ascii="Arial"/>
                <w:sz w:val="21"/>
              </w:rPr>
            </w:pPr>
          </w:p>
          <w:p>
            <w:pPr>
              <w:spacing w:before="49" w:line="219" w:lineRule="auto"/>
              <w:ind w:firstLine="45"/>
              <w:rPr>
                <w:rFonts w:ascii="宋体" w:hAnsi="宋体" w:eastAsia="宋体" w:cs="宋体"/>
                <w:sz w:val="15"/>
                <w:szCs w:val="15"/>
              </w:rPr>
            </w:pPr>
            <w:r>
              <w:rPr>
                <w:rFonts w:hint="eastAsia" w:ascii="宋体" w:hAnsi="宋体" w:eastAsia="宋体" w:cs="宋体"/>
                <w:spacing w:val="-2"/>
                <w:sz w:val="15"/>
                <w:szCs w:val="15"/>
                <w:lang w:val="en-US" w:eastAsia="zh-CN"/>
              </w:rPr>
              <w:t>二</w:t>
            </w:r>
            <w:r>
              <w:rPr>
                <w:rFonts w:ascii="宋体" w:hAnsi="宋体" w:eastAsia="宋体" w:cs="宋体"/>
                <w:spacing w:val="-2"/>
                <w:sz w:val="15"/>
                <w:szCs w:val="15"/>
              </w:rPr>
              <w:t>、培育乡村e镇主导产业</w:t>
            </w:r>
          </w:p>
        </w:tc>
        <w:tc>
          <w:tcPr>
            <w:tcW w:w="679" w:type="dxa"/>
            <w:tcBorders>
              <w:top w:val="single" w:color="000000" w:sz="2" w:space="0"/>
              <w:bottom w:val="single" w:color="000000" w:sz="2" w:space="0"/>
            </w:tcBorders>
            <w:vAlign w:val="top"/>
          </w:tcPr>
          <w:p>
            <w:pPr>
              <w:spacing w:before="220" w:line="186" w:lineRule="auto"/>
              <w:ind w:firstLine="292"/>
              <w:rPr>
                <w:rFonts w:ascii="宋体" w:hAnsi="宋体" w:eastAsia="宋体" w:cs="宋体"/>
                <w:sz w:val="15"/>
                <w:szCs w:val="15"/>
              </w:rPr>
            </w:pPr>
            <w:r>
              <w:rPr>
                <w:rFonts w:ascii="宋体" w:hAnsi="宋体" w:eastAsia="宋体" w:cs="宋体"/>
                <w:sz w:val="15"/>
                <w:szCs w:val="15"/>
              </w:rPr>
              <w:t>2</w:t>
            </w:r>
          </w:p>
        </w:tc>
        <w:tc>
          <w:tcPr>
            <w:tcW w:w="4837" w:type="dxa"/>
            <w:gridSpan w:val="2"/>
            <w:tcBorders>
              <w:top w:val="single" w:color="000000" w:sz="2" w:space="0"/>
              <w:bottom w:val="single" w:color="000000" w:sz="2" w:space="0"/>
            </w:tcBorders>
            <w:vAlign w:val="top"/>
          </w:tcPr>
          <w:p>
            <w:pPr>
              <w:spacing w:before="182" w:line="219" w:lineRule="auto"/>
              <w:ind w:firstLine="63"/>
              <w:rPr>
                <w:rFonts w:hint="default" w:ascii="宋体" w:hAnsi="宋体" w:eastAsia="宋体" w:cs="宋体"/>
                <w:sz w:val="15"/>
                <w:szCs w:val="15"/>
                <w:lang w:val="en-US"/>
              </w:rPr>
            </w:pPr>
            <w:r>
              <w:rPr>
                <w:rFonts w:hint="eastAsia" w:ascii="宋体" w:hAnsi="宋体" w:eastAsia="宋体" w:cs="宋体"/>
                <w:spacing w:val="-2"/>
                <w:sz w:val="15"/>
                <w:szCs w:val="15"/>
                <w:lang w:val="en-US" w:eastAsia="zh-CN"/>
              </w:rPr>
              <w:t>黎侯虎手工艺制品、桂花醋”为主导，以“黎侯宴酒、芍药花”为辅的产业为基础的特色产业</w:t>
            </w:r>
          </w:p>
        </w:tc>
        <w:tc>
          <w:tcPr>
            <w:tcW w:w="1574" w:type="dxa"/>
            <w:gridSpan w:val="2"/>
            <w:tcBorders>
              <w:top w:val="single" w:color="000000" w:sz="2" w:space="0"/>
              <w:bottom w:val="single" w:color="000000" w:sz="2" w:space="0"/>
            </w:tcBorders>
            <w:vAlign w:val="top"/>
          </w:tcPr>
          <w:p>
            <w:pPr>
              <w:spacing w:before="182"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2273" w:type="dxa"/>
            <w:vMerge w:val="continue"/>
            <w:tcBorders>
              <w:top w:val="nil"/>
              <w:bottom w:val="nil"/>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0" w:line="185" w:lineRule="auto"/>
              <w:ind w:firstLine="292"/>
              <w:rPr>
                <w:rFonts w:ascii="宋体" w:hAnsi="宋体" w:eastAsia="宋体" w:cs="宋体"/>
                <w:sz w:val="15"/>
                <w:szCs w:val="15"/>
              </w:rPr>
            </w:pPr>
            <w:r>
              <w:rPr>
                <w:rFonts w:ascii="宋体" w:hAnsi="宋体" w:eastAsia="宋体" w:cs="宋体"/>
                <w:sz w:val="15"/>
                <w:szCs w:val="15"/>
              </w:rPr>
              <w:t>3</w:t>
            </w:r>
          </w:p>
        </w:tc>
        <w:tc>
          <w:tcPr>
            <w:tcW w:w="4837" w:type="dxa"/>
            <w:gridSpan w:val="2"/>
            <w:tcBorders>
              <w:top w:val="single" w:color="000000" w:sz="2" w:space="0"/>
              <w:bottom w:val="single" w:color="000000" w:sz="2" w:space="0"/>
            </w:tcBorders>
            <w:vAlign w:val="top"/>
          </w:tcPr>
          <w:p>
            <w:pPr>
              <w:spacing w:before="80" w:line="239" w:lineRule="auto"/>
              <w:ind w:left="63" w:right="24"/>
              <w:rPr>
                <w:rFonts w:ascii="宋体" w:hAnsi="宋体" w:eastAsia="宋体" w:cs="宋体"/>
                <w:sz w:val="15"/>
                <w:szCs w:val="15"/>
              </w:rPr>
            </w:pPr>
            <w:r>
              <w:rPr>
                <w:rFonts w:ascii="宋体" w:hAnsi="宋体" w:eastAsia="宋体" w:cs="宋体"/>
                <w:spacing w:val="5"/>
                <w:sz w:val="15"/>
                <w:szCs w:val="15"/>
              </w:rPr>
              <w:t>对接省内外优势电商产业和市场优质资源，建立和完善乡村e镇电商产</w:t>
            </w:r>
            <w:r>
              <w:rPr>
                <w:rFonts w:ascii="宋体" w:hAnsi="宋体" w:eastAsia="宋体" w:cs="宋体"/>
                <w:spacing w:val="12"/>
                <w:sz w:val="15"/>
                <w:szCs w:val="15"/>
              </w:rPr>
              <w:t>业链供应链。</w:t>
            </w:r>
          </w:p>
        </w:tc>
        <w:tc>
          <w:tcPr>
            <w:tcW w:w="1574" w:type="dxa"/>
            <w:gridSpan w:val="2"/>
            <w:tcBorders>
              <w:top w:val="single" w:color="000000" w:sz="2" w:space="0"/>
              <w:bottom w:val="single" w:color="000000" w:sz="2" w:space="0"/>
            </w:tcBorders>
            <w:vAlign w:val="top"/>
          </w:tcPr>
          <w:p>
            <w:pPr>
              <w:spacing w:before="172"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0" w:line="186" w:lineRule="auto"/>
              <w:ind w:firstLine="292"/>
              <w:rPr>
                <w:rFonts w:ascii="宋体" w:hAnsi="宋体" w:eastAsia="宋体" w:cs="宋体"/>
                <w:sz w:val="15"/>
                <w:szCs w:val="15"/>
              </w:rPr>
            </w:pPr>
            <w:r>
              <w:rPr>
                <w:rFonts w:ascii="宋体" w:hAnsi="宋体" w:eastAsia="宋体" w:cs="宋体"/>
                <w:sz w:val="15"/>
                <w:szCs w:val="15"/>
              </w:rPr>
              <w:t>4</w:t>
            </w:r>
          </w:p>
        </w:tc>
        <w:tc>
          <w:tcPr>
            <w:tcW w:w="4837" w:type="dxa"/>
            <w:gridSpan w:val="2"/>
            <w:tcBorders>
              <w:top w:val="single" w:color="000000" w:sz="2" w:space="0"/>
              <w:bottom w:val="single" w:color="000000" w:sz="2" w:space="0"/>
            </w:tcBorders>
            <w:vAlign w:val="top"/>
          </w:tcPr>
          <w:p>
            <w:pPr>
              <w:spacing w:before="171" w:line="219" w:lineRule="auto"/>
              <w:ind w:firstLine="63"/>
              <w:rPr>
                <w:rFonts w:ascii="宋体" w:hAnsi="宋体" w:eastAsia="宋体" w:cs="宋体"/>
                <w:sz w:val="15"/>
                <w:szCs w:val="15"/>
              </w:rPr>
            </w:pPr>
            <w:r>
              <w:rPr>
                <w:rFonts w:ascii="宋体" w:hAnsi="宋体" w:eastAsia="宋体" w:cs="宋体"/>
                <w:spacing w:val="5"/>
                <w:sz w:val="15"/>
                <w:szCs w:val="15"/>
              </w:rPr>
              <w:t>鼓励省内</w:t>
            </w:r>
            <w:r>
              <w:rPr>
                <w:rFonts w:hint="eastAsia" w:ascii="宋体" w:hAnsi="宋体" w:eastAsia="宋体" w:cs="宋体"/>
                <w:spacing w:val="5"/>
                <w:sz w:val="15"/>
                <w:szCs w:val="15"/>
                <w:lang w:val="en-US" w:eastAsia="zh-CN"/>
              </w:rPr>
              <w:t>至少1家</w:t>
            </w:r>
            <w:r>
              <w:rPr>
                <w:rFonts w:ascii="宋体" w:hAnsi="宋体" w:eastAsia="宋体" w:cs="宋体"/>
                <w:spacing w:val="5"/>
                <w:sz w:val="15"/>
                <w:szCs w:val="15"/>
              </w:rPr>
              <w:t>大型企业下沉供应链。</w:t>
            </w:r>
          </w:p>
        </w:tc>
        <w:tc>
          <w:tcPr>
            <w:tcW w:w="1574" w:type="dxa"/>
            <w:gridSpan w:val="2"/>
            <w:tcBorders>
              <w:top w:val="single" w:color="000000" w:sz="2" w:space="0"/>
              <w:bottom w:val="single" w:color="000000" w:sz="2" w:space="0"/>
            </w:tcBorders>
            <w:vAlign w:val="top"/>
          </w:tcPr>
          <w:p>
            <w:pPr>
              <w:spacing w:before="172" w:line="220" w:lineRule="auto"/>
              <w:ind w:firstLine="559"/>
              <w:rPr>
                <w:rFonts w:ascii="宋体" w:hAnsi="宋体" w:eastAsia="宋体" w:cs="宋体"/>
                <w:sz w:val="15"/>
                <w:szCs w:val="15"/>
              </w:rPr>
            </w:pPr>
            <w:r>
              <w:rPr>
                <w:rFonts w:ascii="宋体" w:hAnsi="宋体" w:eastAsia="宋体" w:cs="宋体"/>
                <w:spacing w:val="-2"/>
                <w:sz w:val="15"/>
                <w:szCs w:val="15"/>
              </w:rPr>
              <w:t>期望性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2273"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48" w:line="219" w:lineRule="auto"/>
              <w:ind w:firstLine="45"/>
              <w:rPr>
                <w:rFonts w:ascii="宋体" w:hAnsi="宋体" w:eastAsia="宋体" w:cs="宋体"/>
                <w:sz w:val="15"/>
                <w:szCs w:val="15"/>
              </w:rPr>
            </w:pPr>
            <w:r>
              <w:rPr>
                <w:rFonts w:ascii="宋体" w:hAnsi="宋体" w:eastAsia="宋体" w:cs="宋体"/>
                <w:spacing w:val="-1"/>
                <w:sz w:val="15"/>
                <w:szCs w:val="15"/>
              </w:rPr>
              <w:t>三、培育引进电子商务企业</w:t>
            </w:r>
          </w:p>
        </w:tc>
        <w:tc>
          <w:tcPr>
            <w:tcW w:w="679" w:type="dxa"/>
            <w:tcBorders>
              <w:top w:val="single" w:color="000000" w:sz="2" w:space="0"/>
              <w:bottom w:val="single" w:color="000000" w:sz="2" w:space="0"/>
            </w:tcBorders>
            <w:vAlign w:val="top"/>
          </w:tcPr>
          <w:p>
            <w:pPr>
              <w:spacing w:before="213" w:line="183" w:lineRule="auto"/>
              <w:ind w:firstLine="292"/>
              <w:rPr>
                <w:rFonts w:ascii="宋体" w:hAnsi="宋体" w:eastAsia="宋体" w:cs="宋体"/>
                <w:sz w:val="15"/>
                <w:szCs w:val="15"/>
              </w:rPr>
            </w:pPr>
            <w:r>
              <w:rPr>
                <w:rFonts w:ascii="宋体" w:hAnsi="宋体" w:eastAsia="宋体" w:cs="宋体"/>
                <w:sz w:val="15"/>
                <w:szCs w:val="15"/>
              </w:rPr>
              <w:t>5</w:t>
            </w:r>
          </w:p>
        </w:tc>
        <w:tc>
          <w:tcPr>
            <w:tcW w:w="4837" w:type="dxa"/>
            <w:gridSpan w:val="2"/>
            <w:tcBorders>
              <w:top w:val="single" w:color="000000" w:sz="2" w:space="0"/>
              <w:bottom w:val="single" w:color="000000" w:sz="2" w:space="0"/>
            </w:tcBorders>
            <w:vAlign w:val="top"/>
          </w:tcPr>
          <w:p>
            <w:pPr>
              <w:spacing w:before="173" w:line="219" w:lineRule="auto"/>
              <w:ind w:firstLine="63"/>
              <w:rPr>
                <w:rFonts w:ascii="宋体" w:hAnsi="宋体" w:eastAsia="宋体" w:cs="宋体"/>
                <w:sz w:val="15"/>
                <w:szCs w:val="15"/>
              </w:rPr>
            </w:pPr>
            <w:r>
              <w:rPr>
                <w:rFonts w:ascii="宋体" w:hAnsi="宋体" w:eastAsia="宋体" w:cs="宋体"/>
                <w:sz w:val="15"/>
                <w:szCs w:val="15"/>
              </w:rPr>
              <w:t>发展壮大市场主体。引进培育</w:t>
            </w:r>
            <w:r>
              <w:rPr>
                <w:rFonts w:hint="eastAsia" w:ascii="宋体" w:hAnsi="宋体" w:eastAsia="宋体" w:cs="宋体"/>
                <w:sz w:val="15"/>
                <w:szCs w:val="15"/>
                <w:lang w:val="en-US" w:eastAsia="zh-CN"/>
              </w:rPr>
              <w:t>不少于5家</w:t>
            </w:r>
            <w:r>
              <w:rPr>
                <w:rFonts w:ascii="宋体" w:hAnsi="宋体" w:eastAsia="宋体" w:cs="宋体"/>
                <w:sz w:val="15"/>
                <w:szCs w:val="15"/>
              </w:rPr>
              <w:t>中商龙头企业。</w:t>
            </w:r>
          </w:p>
        </w:tc>
        <w:tc>
          <w:tcPr>
            <w:tcW w:w="1574" w:type="dxa"/>
            <w:gridSpan w:val="2"/>
            <w:tcBorders>
              <w:top w:val="single" w:color="000000" w:sz="2" w:space="0"/>
              <w:bottom w:val="single" w:color="000000" w:sz="2" w:space="0"/>
            </w:tcBorders>
            <w:vAlign w:val="top"/>
          </w:tcPr>
          <w:p>
            <w:pPr>
              <w:spacing w:before="173"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273" w:type="dxa"/>
            <w:vMerge w:val="continue"/>
            <w:tcBorders>
              <w:top w:val="nil"/>
              <w:bottom w:val="nil"/>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1" w:line="185" w:lineRule="auto"/>
              <w:ind w:firstLine="292"/>
              <w:rPr>
                <w:rFonts w:ascii="宋体" w:hAnsi="宋体" w:eastAsia="宋体" w:cs="宋体"/>
                <w:sz w:val="15"/>
                <w:szCs w:val="15"/>
              </w:rPr>
            </w:pPr>
            <w:r>
              <w:rPr>
                <w:rFonts w:ascii="宋体" w:hAnsi="宋体" w:eastAsia="宋体" w:cs="宋体"/>
                <w:sz w:val="15"/>
                <w:szCs w:val="15"/>
              </w:rPr>
              <w:t>6</w:t>
            </w:r>
          </w:p>
        </w:tc>
        <w:tc>
          <w:tcPr>
            <w:tcW w:w="4837" w:type="dxa"/>
            <w:gridSpan w:val="2"/>
            <w:tcBorders>
              <w:top w:val="single" w:color="000000" w:sz="2" w:space="0"/>
              <w:bottom w:val="single" w:color="000000" w:sz="2" w:space="0"/>
            </w:tcBorders>
            <w:vAlign w:val="top"/>
          </w:tcPr>
          <w:p>
            <w:pPr>
              <w:spacing w:before="91" w:line="238" w:lineRule="auto"/>
              <w:ind w:left="63" w:right="105"/>
              <w:rPr>
                <w:rFonts w:ascii="宋体" w:hAnsi="宋体" w:eastAsia="宋体" w:cs="宋体"/>
                <w:sz w:val="15"/>
                <w:szCs w:val="15"/>
              </w:rPr>
            </w:pPr>
            <w:r>
              <w:rPr>
                <w:rFonts w:ascii="宋体" w:hAnsi="宋体" w:eastAsia="宋体" w:cs="宋体"/>
                <w:spacing w:val="5"/>
                <w:sz w:val="15"/>
                <w:szCs w:val="15"/>
              </w:rPr>
              <w:t>对注册和引进到乡村e镇的电子商务企业以及乡村e镇内电商业绩突出</w:t>
            </w:r>
            <w:r>
              <w:rPr>
                <w:rFonts w:ascii="宋体" w:hAnsi="宋体" w:eastAsia="宋体" w:cs="宋体"/>
                <w:spacing w:val="9"/>
                <w:sz w:val="15"/>
                <w:szCs w:val="15"/>
              </w:rPr>
              <w:t>的企业给子奖励。</w:t>
            </w:r>
          </w:p>
        </w:tc>
        <w:tc>
          <w:tcPr>
            <w:tcW w:w="1574" w:type="dxa"/>
            <w:gridSpan w:val="2"/>
            <w:tcBorders>
              <w:top w:val="single" w:color="000000" w:sz="2" w:space="0"/>
              <w:bottom w:val="single" w:color="000000" w:sz="2" w:space="0"/>
            </w:tcBorders>
            <w:vAlign w:val="top"/>
          </w:tcPr>
          <w:p>
            <w:pPr>
              <w:spacing w:before="173"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2273" w:type="dxa"/>
            <w:vMerge w:val="continue"/>
            <w:tcBorders>
              <w:top w:val="nil"/>
              <w:bottom w:val="nil"/>
            </w:tcBorders>
            <w:vAlign w:val="top"/>
          </w:tcPr>
          <w:p>
            <w:pPr>
              <w:rPr>
                <w:rFonts w:ascii="Arial"/>
                <w:sz w:val="21"/>
              </w:rPr>
            </w:pPr>
          </w:p>
        </w:tc>
        <w:tc>
          <w:tcPr>
            <w:tcW w:w="679" w:type="dxa"/>
            <w:tcBorders>
              <w:top w:val="single" w:color="000000" w:sz="2" w:space="0"/>
              <w:bottom w:val="single" w:color="000000" w:sz="2" w:space="0"/>
            </w:tcBorders>
            <w:vAlign w:val="top"/>
          </w:tcPr>
          <w:p>
            <w:pPr>
              <w:spacing w:line="345" w:lineRule="auto"/>
              <w:rPr>
                <w:rFonts w:ascii="Arial"/>
                <w:sz w:val="21"/>
              </w:rPr>
            </w:pPr>
          </w:p>
          <w:p>
            <w:pPr>
              <w:spacing w:before="45" w:line="102" w:lineRule="exact"/>
              <w:ind w:firstLine="292"/>
              <w:rPr>
                <w:rFonts w:ascii="宋体" w:hAnsi="宋体" w:eastAsia="宋体" w:cs="宋体"/>
                <w:sz w:val="14"/>
                <w:szCs w:val="14"/>
              </w:rPr>
            </w:pPr>
            <w:r>
              <w:rPr>
                <w:rFonts w:ascii="宋体" w:hAnsi="宋体" w:eastAsia="宋体" w:cs="宋体"/>
                <w:position w:val="-2"/>
                <w:sz w:val="14"/>
                <w:szCs w:val="14"/>
              </w:rPr>
              <w:t>7</w:t>
            </w:r>
          </w:p>
        </w:tc>
        <w:tc>
          <w:tcPr>
            <w:tcW w:w="4837" w:type="dxa"/>
            <w:gridSpan w:val="2"/>
            <w:tcBorders>
              <w:top w:val="single" w:color="000000" w:sz="2" w:space="0"/>
              <w:bottom w:val="single" w:color="000000" w:sz="2" w:space="0"/>
            </w:tcBorders>
            <w:vAlign w:val="top"/>
          </w:tcPr>
          <w:p>
            <w:pPr>
              <w:spacing w:before="171" w:line="216" w:lineRule="auto"/>
              <w:ind w:firstLine="63"/>
              <w:rPr>
                <w:rFonts w:ascii="宋体" w:hAnsi="宋体" w:eastAsia="宋体" w:cs="宋体"/>
                <w:sz w:val="15"/>
                <w:szCs w:val="15"/>
              </w:rPr>
            </w:pPr>
            <w:r>
              <w:rPr>
                <w:rFonts w:ascii="宋体" w:hAnsi="宋体" w:eastAsia="宋体" w:cs="宋体"/>
                <w:spacing w:val="6"/>
                <w:sz w:val="15"/>
                <w:szCs w:val="15"/>
              </w:rPr>
              <w:t>在电商平台建设</w:t>
            </w:r>
            <w:r>
              <w:rPr>
                <w:rFonts w:hint="eastAsia" w:ascii="宋体" w:hAnsi="宋体" w:eastAsia="宋体" w:cs="宋体"/>
                <w:spacing w:val="6"/>
                <w:sz w:val="15"/>
                <w:szCs w:val="15"/>
                <w:lang w:val="en-US" w:eastAsia="zh-CN"/>
              </w:rPr>
              <w:t>1个黎城县</w:t>
            </w:r>
            <w:r>
              <w:rPr>
                <w:rFonts w:ascii="宋体" w:hAnsi="宋体" w:eastAsia="宋体" w:cs="宋体"/>
                <w:spacing w:val="6"/>
                <w:sz w:val="15"/>
                <w:szCs w:val="15"/>
              </w:rPr>
              <w:t>产品特色馆,</w:t>
            </w:r>
          </w:p>
        </w:tc>
        <w:tc>
          <w:tcPr>
            <w:tcW w:w="1574" w:type="dxa"/>
            <w:gridSpan w:val="2"/>
            <w:tcBorders>
              <w:top w:val="single" w:color="000000" w:sz="2" w:space="0"/>
              <w:bottom w:val="single" w:color="000000" w:sz="2" w:space="0"/>
            </w:tcBorders>
            <w:vAlign w:val="top"/>
          </w:tcPr>
          <w:p>
            <w:pPr>
              <w:spacing w:before="173"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top"/>
          </w:tcPr>
          <w:p>
            <w:pPr>
              <w:spacing w:line="334" w:lineRule="auto"/>
              <w:rPr>
                <w:rFonts w:ascii="Arial"/>
                <w:sz w:val="21"/>
              </w:rPr>
            </w:pPr>
          </w:p>
          <w:p>
            <w:pPr>
              <w:spacing w:before="45" w:line="103" w:lineRule="exact"/>
              <w:ind w:firstLine="292"/>
              <w:rPr>
                <w:rFonts w:ascii="宋体" w:hAnsi="宋体" w:eastAsia="宋体" w:cs="宋体"/>
                <w:sz w:val="14"/>
                <w:szCs w:val="14"/>
              </w:rPr>
            </w:pPr>
            <w:r>
              <w:rPr>
                <w:rFonts w:ascii="宋体" w:hAnsi="宋体" w:eastAsia="宋体" w:cs="宋体"/>
                <w:position w:val="-2"/>
                <w:sz w:val="14"/>
                <w:szCs w:val="14"/>
              </w:rPr>
              <w:t>8</w:t>
            </w:r>
          </w:p>
        </w:tc>
        <w:tc>
          <w:tcPr>
            <w:tcW w:w="4837" w:type="dxa"/>
            <w:gridSpan w:val="2"/>
            <w:tcBorders>
              <w:top w:val="single" w:color="000000" w:sz="2" w:space="0"/>
              <w:bottom w:val="single" w:color="000000" w:sz="2" w:space="0"/>
            </w:tcBorders>
            <w:vAlign w:val="top"/>
          </w:tcPr>
          <w:p>
            <w:pPr>
              <w:spacing w:before="90" w:line="228" w:lineRule="auto"/>
              <w:ind w:left="63" w:right="115"/>
              <w:rPr>
                <w:rFonts w:ascii="宋体" w:hAnsi="宋体" w:eastAsia="宋体" w:cs="宋体"/>
                <w:sz w:val="15"/>
                <w:szCs w:val="15"/>
              </w:rPr>
            </w:pPr>
            <w:r>
              <w:rPr>
                <w:rFonts w:ascii="宋体" w:hAnsi="宋体" w:eastAsia="宋体" w:cs="宋体"/>
                <w:spacing w:val="8"/>
                <w:w w:val="105"/>
                <w:sz w:val="15"/>
                <w:szCs w:val="15"/>
              </w:rPr>
              <w:t>开展金融扶持,对接金融机构,创新金融产品为企业提供优惠金融</w:t>
            </w:r>
            <w:r>
              <w:rPr>
                <w:rFonts w:ascii="宋体" w:hAnsi="宋体" w:eastAsia="宋体" w:cs="宋体"/>
                <w:spacing w:val="-5"/>
                <w:sz w:val="15"/>
                <w:szCs w:val="15"/>
              </w:rPr>
              <w:t>服务。</w:t>
            </w:r>
          </w:p>
        </w:tc>
        <w:tc>
          <w:tcPr>
            <w:tcW w:w="1574" w:type="dxa"/>
            <w:gridSpan w:val="2"/>
            <w:tcBorders>
              <w:top w:val="single" w:color="000000" w:sz="2" w:space="0"/>
              <w:bottom w:val="single" w:color="000000" w:sz="2" w:space="0"/>
            </w:tcBorders>
            <w:vAlign w:val="top"/>
          </w:tcPr>
          <w:p>
            <w:pPr>
              <w:spacing w:before="173"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273" w:type="dxa"/>
            <w:vMerge w:val="restart"/>
            <w:tcBorders>
              <w:top w:val="single" w:color="000000" w:sz="2" w:space="0"/>
              <w:bottom w:val="nil"/>
            </w:tcBorders>
            <w:vAlign w:val="top"/>
          </w:tcPr>
          <w:p>
            <w:pPr>
              <w:spacing w:line="305" w:lineRule="auto"/>
              <w:rPr>
                <w:rFonts w:ascii="Arial"/>
                <w:sz w:val="21"/>
              </w:rPr>
            </w:pPr>
          </w:p>
          <w:p>
            <w:pPr>
              <w:spacing w:line="306" w:lineRule="auto"/>
              <w:rPr>
                <w:rFonts w:ascii="Arial"/>
                <w:sz w:val="21"/>
              </w:rPr>
            </w:pPr>
          </w:p>
          <w:p>
            <w:pPr>
              <w:spacing w:before="48" w:line="220" w:lineRule="auto"/>
              <w:ind w:firstLine="45"/>
              <w:rPr>
                <w:rFonts w:ascii="宋体" w:hAnsi="宋体" w:eastAsia="宋体" w:cs="宋体"/>
                <w:sz w:val="15"/>
                <w:szCs w:val="15"/>
              </w:rPr>
            </w:pPr>
            <w:r>
              <w:rPr>
                <w:rFonts w:ascii="宋体" w:hAnsi="宋体" w:eastAsia="宋体" w:cs="宋体"/>
                <w:spacing w:val="1"/>
                <w:sz w:val="15"/>
                <w:szCs w:val="15"/>
              </w:rPr>
              <w:t>四、发展跨境电商</w:t>
            </w:r>
          </w:p>
        </w:tc>
        <w:tc>
          <w:tcPr>
            <w:tcW w:w="679" w:type="dxa"/>
            <w:tcBorders>
              <w:top w:val="single" w:color="000000" w:sz="2" w:space="0"/>
              <w:bottom w:val="single" w:color="000000" w:sz="2" w:space="0"/>
            </w:tcBorders>
            <w:vAlign w:val="top"/>
          </w:tcPr>
          <w:p>
            <w:pPr>
              <w:spacing w:before="211" w:line="185" w:lineRule="auto"/>
              <w:ind w:firstLine="292"/>
              <w:rPr>
                <w:rFonts w:ascii="宋体" w:hAnsi="宋体" w:eastAsia="宋体" w:cs="宋体"/>
                <w:sz w:val="15"/>
                <w:szCs w:val="15"/>
              </w:rPr>
            </w:pPr>
            <w:r>
              <w:rPr>
                <w:rFonts w:ascii="宋体" w:hAnsi="宋体" w:eastAsia="宋体" w:cs="宋体"/>
                <w:sz w:val="15"/>
                <w:szCs w:val="15"/>
              </w:rPr>
              <w:t>9</w:t>
            </w:r>
          </w:p>
        </w:tc>
        <w:tc>
          <w:tcPr>
            <w:tcW w:w="4837" w:type="dxa"/>
            <w:gridSpan w:val="2"/>
            <w:tcBorders>
              <w:top w:val="single" w:color="000000" w:sz="2" w:space="0"/>
              <w:bottom w:val="single" w:color="000000" w:sz="2" w:space="0"/>
            </w:tcBorders>
            <w:vAlign w:val="top"/>
          </w:tcPr>
          <w:p>
            <w:pPr>
              <w:spacing w:before="93" w:line="236" w:lineRule="auto"/>
              <w:ind w:left="63" w:right="71"/>
              <w:rPr>
                <w:rFonts w:ascii="宋体" w:hAnsi="宋体" w:eastAsia="宋体" w:cs="宋体"/>
                <w:sz w:val="15"/>
                <w:szCs w:val="15"/>
              </w:rPr>
            </w:pPr>
            <w:r>
              <w:rPr>
                <w:rFonts w:ascii="宋体" w:hAnsi="宋体" w:eastAsia="宋体" w:cs="宋体"/>
                <w:spacing w:val="6"/>
                <w:sz w:val="15"/>
                <w:szCs w:val="15"/>
              </w:rPr>
              <w:t>培育跨境电商企业，引进跨境电商龙头企业、平台企业、应用企业和</w:t>
            </w:r>
            <w:r>
              <w:rPr>
                <w:rFonts w:ascii="宋体" w:hAnsi="宋体" w:eastAsia="宋体" w:cs="宋体"/>
                <w:spacing w:val="10"/>
                <w:sz w:val="15"/>
                <w:szCs w:val="15"/>
              </w:rPr>
              <w:t>跨境电商人才。</w:t>
            </w:r>
          </w:p>
        </w:tc>
        <w:tc>
          <w:tcPr>
            <w:tcW w:w="1574" w:type="dxa"/>
            <w:gridSpan w:val="2"/>
            <w:tcBorders>
              <w:top w:val="single" w:color="000000" w:sz="2" w:space="0"/>
              <w:bottom w:val="single" w:color="000000" w:sz="2" w:space="0"/>
            </w:tcBorders>
            <w:vAlign w:val="top"/>
          </w:tcPr>
          <w:p>
            <w:pPr>
              <w:spacing w:before="173" w:line="220" w:lineRule="auto"/>
              <w:ind w:firstLine="559"/>
              <w:rPr>
                <w:rFonts w:ascii="宋体" w:hAnsi="宋体" w:eastAsia="宋体" w:cs="宋体"/>
                <w:sz w:val="15"/>
                <w:szCs w:val="15"/>
              </w:rPr>
            </w:pPr>
            <w:r>
              <w:rPr>
                <w:rFonts w:ascii="宋体" w:hAnsi="宋体" w:eastAsia="宋体" w:cs="宋体"/>
                <w:spacing w:val="-2"/>
                <w:sz w:val="15"/>
                <w:szCs w:val="15"/>
              </w:rPr>
              <w:t>期望性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273" w:type="dxa"/>
            <w:vMerge w:val="continue"/>
            <w:tcBorders>
              <w:top w:val="nil"/>
              <w:bottom w:val="nil"/>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2" w:line="185" w:lineRule="auto"/>
              <w:ind w:firstLine="262"/>
              <w:rPr>
                <w:rFonts w:ascii="宋体" w:hAnsi="宋体" w:eastAsia="宋体" w:cs="宋体"/>
                <w:sz w:val="15"/>
                <w:szCs w:val="15"/>
              </w:rPr>
            </w:pPr>
            <w:r>
              <w:rPr>
                <w:rFonts w:ascii="宋体" w:hAnsi="宋体" w:eastAsia="宋体" w:cs="宋体"/>
                <w:spacing w:val="-5"/>
                <w:sz w:val="15"/>
                <w:szCs w:val="15"/>
              </w:rPr>
              <w:t>10</w:t>
            </w:r>
          </w:p>
        </w:tc>
        <w:tc>
          <w:tcPr>
            <w:tcW w:w="4837" w:type="dxa"/>
            <w:gridSpan w:val="2"/>
            <w:tcBorders>
              <w:top w:val="single" w:color="000000" w:sz="2" w:space="0"/>
              <w:bottom w:val="single" w:color="000000" w:sz="2" w:space="0"/>
            </w:tcBorders>
            <w:vAlign w:val="top"/>
          </w:tcPr>
          <w:p>
            <w:pPr>
              <w:spacing w:before="174" w:line="219" w:lineRule="auto"/>
              <w:ind w:firstLine="63"/>
              <w:rPr>
                <w:rFonts w:ascii="宋体" w:hAnsi="宋体" w:eastAsia="宋体" w:cs="宋体"/>
                <w:sz w:val="15"/>
                <w:szCs w:val="15"/>
              </w:rPr>
            </w:pPr>
            <w:r>
              <w:rPr>
                <w:rFonts w:ascii="宋体" w:hAnsi="宋体" w:eastAsia="宋体" w:cs="宋体"/>
                <w:spacing w:val="4"/>
                <w:sz w:val="15"/>
                <w:szCs w:val="15"/>
              </w:rPr>
              <w:t>对接阿里巴巴国际站、亚马逊、速卖通等第三方平台资源。</w:t>
            </w:r>
          </w:p>
        </w:tc>
        <w:tc>
          <w:tcPr>
            <w:tcW w:w="1574" w:type="dxa"/>
            <w:gridSpan w:val="2"/>
            <w:tcBorders>
              <w:top w:val="single" w:color="000000" w:sz="2" w:space="0"/>
              <w:bottom w:val="single" w:color="000000" w:sz="2" w:space="0"/>
            </w:tcBorders>
            <w:vAlign w:val="top"/>
          </w:tcPr>
          <w:p>
            <w:pPr>
              <w:spacing w:before="174" w:line="220" w:lineRule="auto"/>
              <w:ind w:firstLine="559"/>
              <w:rPr>
                <w:rFonts w:ascii="宋体" w:hAnsi="宋体" w:eastAsia="宋体" w:cs="宋体"/>
                <w:sz w:val="15"/>
                <w:szCs w:val="15"/>
              </w:rPr>
            </w:pPr>
            <w:r>
              <w:rPr>
                <w:rFonts w:ascii="宋体" w:hAnsi="宋体" w:eastAsia="宋体" w:cs="宋体"/>
                <w:spacing w:val="-2"/>
                <w:sz w:val="15"/>
                <w:szCs w:val="15"/>
              </w:rPr>
              <w:t>期望性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1" w:line="187" w:lineRule="auto"/>
              <w:ind w:firstLine="262"/>
              <w:rPr>
                <w:rFonts w:ascii="宋体" w:hAnsi="宋体" w:eastAsia="宋体" w:cs="宋体"/>
                <w:sz w:val="15"/>
                <w:szCs w:val="15"/>
              </w:rPr>
            </w:pPr>
            <w:r>
              <w:rPr>
                <w:rFonts w:ascii="宋体" w:hAnsi="宋体" w:eastAsia="宋体" w:cs="宋体"/>
                <w:spacing w:val="-5"/>
                <w:sz w:val="15"/>
                <w:szCs w:val="15"/>
              </w:rPr>
              <w:t>11</w:t>
            </w:r>
          </w:p>
        </w:tc>
        <w:tc>
          <w:tcPr>
            <w:tcW w:w="4837" w:type="dxa"/>
            <w:gridSpan w:val="2"/>
            <w:tcBorders>
              <w:top w:val="single" w:color="000000" w:sz="2" w:space="0"/>
              <w:bottom w:val="single" w:color="000000" w:sz="2" w:space="0"/>
            </w:tcBorders>
            <w:vAlign w:val="top"/>
          </w:tcPr>
          <w:p>
            <w:pPr>
              <w:spacing w:before="174" w:line="219" w:lineRule="auto"/>
              <w:ind w:firstLine="63"/>
              <w:rPr>
                <w:rFonts w:ascii="宋体" w:hAnsi="宋体" w:eastAsia="宋体" w:cs="宋体"/>
                <w:sz w:val="15"/>
                <w:szCs w:val="15"/>
              </w:rPr>
            </w:pPr>
            <w:r>
              <w:rPr>
                <w:rFonts w:ascii="宋体" w:hAnsi="宋体" w:eastAsia="宋体" w:cs="宋体"/>
                <w:spacing w:val="3"/>
                <w:sz w:val="15"/>
                <w:szCs w:val="15"/>
              </w:rPr>
              <w:t>建设跨境电子商务创业培训(孵化)基地和服务中心。</w:t>
            </w:r>
          </w:p>
        </w:tc>
        <w:tc>
          <w:tcPr>
            <w:tcW w:w="1574" w:type="dxa"/>
            <w:gridSpan w:val="2"/>
            <w:tcBorders>
              <w:top w:val="single" w:color="000000" w:sz="2" w:space="0"/>
              <w:bottom w:val="single" w:color="000000" w:sz="2" w:space="0"/>
            </w:tcBorders>
            <w:vAlign w:val="top"/>
          </w:tcPr>
          <w:p>
            <w:pPr>
              <w:spacing w:before="174" w:line="220" w:lineRule="auto"/>
              <w:ind w:firstLine="559"/>
              <w:rPr>
                <w:rFonts w:ascii="宋体" w:hAnsi="宋体" w:eastAsia="宋体" w:cs="宋体"/>
                <w:sz w:val="15"/>
                <w:szCs w:val="15"/>
              </w:rPr>
            </w:pPr>
            <w:r>
              <w:rPr>
                <w:rFonts w:ascii="宋体" w:hAnsi="宋体" w:eastAsia="宋体" w:cs="宋体"/>
                <w:spacing w:val="-2"/>
                <w:sz w:val="15"/>
                <w:szCs w:val="15"/>
              </w:rPr>
              <w:t>期望性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2273" w:type="dxa"/>
            <w:vMerge w:val="restart"/>
            <w:tcBorders>
              <w:top w:val="single" w:color="000000" w:sz="2" w:space="0"/>
              <w:bottom w:val="nil"/>
            </w:tcBorders>
            <w:vAlign w:val="top"/>
          </w:tcPr>
          <w:p>
            <w:pPr>
              <w:spacing w:line="350" w:lineRule="auto"/>
              <w:rPr>
                <w:rFonts w:ascii="Arial"/>
                <w:sz w:val="21"/>
              </w:rPr>
            </w:pPr>
          </w:p>
          <w:p>
            <w:pPr>
              <w:spacing w:line="351" w:lineRule="auto"/>
              <w:rPr>
                <w:rFonts w:ascii="Arial"/>
                <w:sz w:val="21"/>
              </w:rPr>
            </w:pPr>
          </w:p>
          <w:p>
            <w:pPr>
              <w:spacing w:before="48" w:line="219" w:lineRule="auto"/>
              <w:ind w:firstLine="45"/>
              <w:rPr>
                <w:rFonts w:ascii="宋体" w:hAnsi="宋体" w:eastAsia="宋体" w:cs="宋体"/>
                <w:sz w:val="15"/>
                <w:szCs w:val="15"/>
              </w:rPr>
            </w:pPr>
            <w:r>
              <w:rPr>
                <w:rFonts w:ascii="宋体" w:hAnsi="宋体" w:eastAsia="宋体" w:cs="宋体"/>
                <w:spacing w:val="-1"/>
                <w:sz w:val="15"/>
                <w:szCs w:val="15"/>
              </w:rPr>
              <w:t>五、打造区域公用品牌</w:t>
            </w:r>
          </w:p>
        </w:tc>
        <w:tc>
          <w:tcPr>
            <w:tcW w:w="679" w:type="dxa"/>
            <w:tcBorders>
              <w:top w:val="single" w:color="000000" w:sz="2" w:space="0"/>
              <w:bottom w:val="single" w:color="000000" w:sz="2" w:space="0"/>
            </w:tcBorders>
            <w:vAlign w:val="top"/>
          </w:tcPr>
          <w:p>
            <w:pPr>
              <w:spacing w:before="212" w:line="187" w:lineRule="auto"/>
              <w:ind w:firstLine="262"/>
              <w:rPr>
                <w:rFonts w:ascii="宋体" w:hAnsi="宋体" w:eastAsia="宋体" w:cs="宋体"/>
                <w:sz w:val="15"/>
                <w:szCs w:val="15"/>
              </w:rPr>
            </w:pPr>
            <w:r>
              <w:rPr>
                <w:rFonts w:ascii="宋体" w:hAnsi="宋体" w:eastAsia="宋体" w:cs="宋体"/>
                <w:spacing w:val="-5"/>
                <w:sz w:val="15"/>
                <w:szCs w:val="15"/>
              </w:rPr>
              <w:t>12</w:t>
            </w:r>
          </w:p>
        </w:tc>
        <w:tc>
          <w:tcPr>
            <w:tcW w:w="4837" w:type="dxa"/>
            <w:gridSpan w:val="2"/>
            <w:tcBorders>
              <w:top w:val="single" w:color="000000" w:sz="2" w:space="0"/>
              <w:bottom w:val="single" w:color="000000" w:sz="2" w:space="0"/>
            </w:tcBorders>
            <w:vAlign w:val="top"/>
          </w:tcPr>
          <w:p>
            <w:pPr>
              <w:spacing w:before="101" w:line="242" w:lineRule="auto"/>
              <w:ind w:left="63" w:right="117"/>
              <w:rPr>
                <w:rFonts w:ascii="宋体" w:hAnsi="宋体" w:eastAsia="宋体" w:cs="宋体"/>
                <w:sz w:val="15"/>
                <w:szCs w:val="15"/>
              </w:rPr>
            </w:pPr>
            <w:r>
              <w:rPr>
                <w:rFonts w:ascii="宋体" w:hAnsi="宋体" w:eastAsia="宋体" w:cs="宋体"/>
                <w:spacing w:val="7"/>
                <w:sz w:val="15"/>
                <w:szCs w:val="15"/>
              </w:rPr>
              <w:t>打造做强区域公用品牌,创建</w:t>
            </w:r>
            <w:r>
              <w:rPr>
                <w:rFonts w:hint="eastAsia" w:ascii="宋体" w:hAnsi="宋体" w:eastAsia="宋体" w:cs="宋体"/>
                <w:spacing w:val="7"/>
                <w:sz w:val="15"/>
                <w:szCs w:val="15"/>
                <w:lang w:val="en-US" w:eastAsia="zh-CN"/>
              </w:rPr>
              <w:t>10个</w:t>
            </w:r>
            <w:r>
              <w:rPr>
                <w:rFonts w:ascii="宋体" w:hAnsi="宋体" w:eastAsia="宋体" w:cs="宋体"/>
                <w:spacing w:val="7"/>
                <w:sz w:val="15"/>
                <w:szCs w:val="15"/>
              </w:rPr>
              <w:t>"小而美"特色产品自主品牌。开发</w:t>
            </w:r>
            <w:r>
              <w:rPr>
                <w:rFonts w:hint="eastAsia" w:ascii="宋体" w:hAnsi="宋体" w:eastAsia="宋体" w:cs="宋体"/>
                <w:spacing w:val="7"/>
                <w:sz w:val="15"/>
                <w:szCs w:val="15"/>
                <w:lang w:val="en-US" w:eastAsia="zh-CN"/>
              </w:rPr>
              <w:t>10款</w:t>
            </w:r>
            <w:r>
              <w:rPr>
                <w:rFonts w:ascii="宋体" w:hAnsi="宋体" w:eastAsia="宋体" w:cs="宋体"/>
                <w:spacing w:val="4"/>
                <w:sz w:val="15"/>
                <w:szCs w:val="15"/>
              </w:rPr>
              <w:t>适销对路的网货产品</w:t>
            </w:r>
          </w:p>
        </w:tc>
        <w:tc>
          <w:tcPr>
            <w:tcW w:w="1574" w:type="dxa"/>
            <w:gridSpan w:val="2"/>
            <w:tcBorders>
              <w:top w:val="single" w:color="000000" w:sz="2" w:space="0"/>
              <w:bottom w:val="single" w:color="000000" w:sz="2" w:space="0"/>
            </w:tcBorders>
            <w:vAlign w:val="top"/>
          </w:tcPr>
          <w:p>
            <w:pPr>
              <w:spacing w:before="174"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273" w:type="dxa"/>
            <w:vMerge w:val="continue"/>
            <w:tcBorders>
              <w:top w:val="nil"/>
              <w:bottom w:val="nil"/>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2" w:line="185" w:lineRule="auto"/>
              <w:ind w:firstLine="262"/>
              <w:rPr>
                <w:rFonts w:ascii="宋体" w:hAnsi="宋体" w:eastAsia="宋体" w:cs="宋体"/>
                <w:sz w:val="15"/>
                <w:szCs w:val="15"/>
              </w:rPr>
            </w:pPr>
            <w:r>
              <w:rPr>
                <w:rFonts w:ascii="宋体" w:hAnsi="宋体" w:eastAsia="宋体" w:cs="宋体"/>
                <w:spacing w:val="-5"/>
                <w:sz w:val="15"/>
                <w:szCs w:val="15"/>
              </w:rPr>
              <w:t>13</w:t>
            </w:r>
          </w:p>
        </w:tc>
        <w:tc>
          <w:tcPr>
            <w:tcW w:w="4837" w:type="dxa"/>
            <w:gridSpan w:val="2"/>
            <w:tcBorders>
              <w:top w:val="single" w:color="000000" w:sz="2" w:space="0"/>
              <w:bottom w:val="single" w:color="000000" w:sz="2" w:space="0"/>
            </w:tcBorders>
            <w:vAlign w:val="top"/>
          </w:tcPr>
          <w:p>
            <w:pPr>
              <w:spacing w:before="174" w:line="219" w:lineRule="auto"/>
              <w:ind w:firstLine="63"/>
              <w:rPr>
                <w:rFonts w:ascii="宋体" w:hAnsi="宋体" w:eastAsia="宋体" w:cs="宋体"/>
                <w:sz w:val="15"/>
                <w:szCs w:val="15"/>
              </w:rPr>
            </w:pPr>
            <w:r>
              <w:rPr>
                <w:rFonts w:ascii="宋体" w:hAnsi="宋体" w:eastAsia="宋体" w:cs="宋体"/>
                <w:spacing w:val="14"/>
                <w:sz w:val="15"/>
                <w:szCs w:val="15"/>
              </w:rPr>
              <w:t>立区域公用品牌运行和管理制度</w:t>
            </w:r>
          </w:p>
        </w:tc>
        <w:tc>
          <w:tcPr>
            <w:tcW w:w="1574" w:type="dxa"/>
            <w:gridSpan w:val="2"/>
            <w:tcBorders>
              <w:top w:val="single" w:color="000000" w:sz="2" w:space="0"/>
              <w:bottom w:val="single" w:color="000000" w:sz="2" w:space="0"/>
            </w:tcBorders>
            <w:vAlign w:val="top"/>
          </w:tcPr>
          <w:p>
            <w:pPr>
              <w:spacing w:before="174"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top"/>
          </w:tcPr>
          <w:p>
            <w:pPr>
              <w:spacing w:line="251" w:lineRule="auto"/>
              <w:rPr>
                <w:rFonts w:ascii="Arial"/>
                <w:sz w:val="21"/>
              </w:rPr>
            </w:pPr>
          </w:p>
          <w:p>
            <w:pPr>
              <w:spacing w:before="49" w:line="187" w:lineRule="auto"/>
              <w:ind w:firstLine="262"/>
              <w:rPr>
                <w:rFonts w:ascii="宋体" w:hAnsi="宋体" w:eastAsia="宋体" w:cs="宋体"/>
                <w:sz w:val="15"/>
                <w:szCs w:val="15"/>
              </w:rPr>
            </w:pPr>
            <w:r>
              <w:rPr>
                <w:rFonts w:ascii="宋体" w:hAnsi="宋体" w:eastAsia="宋体" w:cs="宋体"/>
                <w:spacing w:val="-5"/>
                <w:sz w:val="15"/>
                <w:szCs w:val="15"/>
              </w:rPr>
              <w:t>14</w:t>
            </w:r>
          </w:p>
        </w:tc>
        <w:tc>
          <w:tcPr>
            <w:tcW w:w="4837" w:type="dxa"/>
            <w:gridSpan w:val="2"/>
            <w:tcBorders>
              <w:top w:val="single" w:color="000000" w:sz="2" w:space="0"/>
              <w:bottom w:val="single" w:color="000000" w:sz="2" w:space="0"/>
            </w:tcBorders>
            <w:vAlign w:val="top"/>
          </w:tcPr>
          <w:p>
            <w:pPr>
              <w:spacing w:before="62" w:line="242" w:lineRule="auto"/>
              <w:ind w:left="63" w:right="84"/>
              <w:rPr>
                <w:rFonts w:ascii="宋体" w:hAnsi="宋体" w:eastAsia="宋体" w:cs="宋体"/>
                <w:sz w:val="15"/>
                <w:szCs w:val="15"/>
              </w:rPr>
            </w:pPr>
            <w:r>
              <w:rPr>
                <w:rFonts w:ascii="宋体" w:hAnsi="宋体" w:eastAsia="宋体" w:cs="宋体"/>
                <w:spacing w:val="7"/>
                <w:w w:val="104"/>
                <w:sz w:val="15"/>
                <w:szCs w:val="15"/>
              </w:rPr>
              <w:t>做好品牌营销推广机制,挖掘品牌内涵,讲好品牌故事,创新品牌营</w:t>
            </w:r>
            <w:r>
              <w:rPr>
                <w:rFonts w:ascii="宋体" w:hAnsi="宋体" w:eastAsia="宋体" w:cs="宋体"/>
                <w:spacing w:val="4"/>
                <w:sz w:val="15"/>
                <w:szCs w:val="15"/>
              </w:rPr>
              <w:t>销消,组织开展区域公用品牌线上、线下营销推广活动,畅通线上线下</w:t>
            </w:r>
            <w:r>
              <w:rPr>
                <w:rFonts w:ascii="宋体" w:hAnsi="宋体" w:eastAsia="宋体" w:cs="宋体"/>
                <w:spacing w:val="15"/>
                <w:sz w:val="15"/>
                <w:szCs w:val="15"/>
              </w:rPr>
              <w:t>销售渠道。</w:t>
            </w:r>
          </w:p>
        </w:tc>
        <w:tc>
          <w:tcPr>
            <w:tcW w:w="1574" w:type="dxa"/>
            <w:gridSpan w:val="2"/>
            <w:tcBorders>
              <w:top w:val="single" w:color="000000" w:sz="2" w:space="0"/>
              <w:bottom w:val="single" w:color="000000" w:sz="2" w:space="0"/>
            </w:tcBorders>
            <w:vAlign w:val="top"/>
          </w:tcPr>
          <w:p>
            <w:pPr>
              <w:spacing w:before="264"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2273" w:type="dxa"/>
            <w:vMerge w:val="restart"/>
            <w:tcBorders>
              <w:top w:val="single" w:color="000000" w:sz="2" w:space="0"/>
            </w:tcBorders>
            <w:vAlign w:val="top"/>
          </w:tcPr>
          <w:p>
            <w:pPr>
              <w:spacing w:line="350" w:lineRule="auto"/>
              <w:rPr>
                <w:rFonts w:ascii="Arial"/>
                <w:sz w:val="21"/>
              </w:rPr>
            </w:pPr>
          </w:p>
          <w:p>
            <w:pPr>
              <w:spacing w:line="351" w:lineRule="auto"/>
              <w:rPr>
                <w:rFonts w:ascii="Arial"/>
                <w:sz w:val="21"/>
              </w:rPr>
            </w:pPr>
          </w:p>
          <w:p>
            <w:pPr>
              <w:spacing w:before="48" w:line="219" w:lineRule="auto"/>
              <w:ind w:firstLine="45"/>
              <w:rPr>
                <w:rFonts w:ascii="宋体" w:hAnsi="宋体" w:eastAsia="宋体" w:cs="宋体"/>
                <w:sz w:val="15"/>
                <w:szCs w:val="15"/>
              </w:rPr>
            </w:pPr>
            <w:r>
              <w:rPr>
                <w:rFonts w:ascii="宋体" w:hAnsi="宋体" w:eastAsia="宋体" w:cs="宋体"/>
                <w:spacing w:val="-1"/>
                <w:sz w:val="15"/>
                <w:szCs w:val="15"/>
              </w:rPr>
              <w:t>六、培育乡村e镇商业带头人</w:t>
            </w:r>
          </w:p>
        </w:tc>
        <w:tc>
          <w:tcPr>
            <w:tcW w:w="679" w:type="dxa"/>
            <w:tcBorders>
              <w:top w:val="single" w:color="000000" w:sz="2" w:space="0"/>
              <w:bottom w:val="single" w:color="000000" w:sz="2" w:space="0"/>
            </w:tcBorders>
            <w:vAlign w:val="top"/>
          </w:tcPr>
          <w:p>
            <w:pPr>
              <w:spacing w:line="253" w:lineRule="auto"/>
              <w:rPr>
                <w:rFonts w:ascii="Arial"/>
                <w:sz w:val="21"/>
              </w:rPr>
            </w:pPr>
          </w:p>
          <w:p>
            <w:pPr>
              <w:spacing w:before="48" w:line="185" w:lineRule="auto"/>
              <w:ind w:firstLine="262"/>
              <w:rPr>
                <w:rFonts w:ascii="宋体" w:hAnsi="宋体" w:eastAsia="宋体" w:cs="宋体"/>
                <w:sz w:val="15"/>
                <w:szCs w:val="15"/>
              </w:rPr>
            </w:pPr>
            <w:r>
              <w:rPr>
                <w:rFonts w:ascii="宋体" w:hAnsi="宋体" w:eastAsia="宋体" w:cs="宋体"/>
                <w:spacing w:val="-5"/>
                <w:sz w:val="15"/>
                <w:szCs w:val="15"/>
              </w:rPr>
              <w:t>15</w:t>
            </w:r>
          </w:p>
        </w:tc>
        <w:tc>
          <w:tcPr>
            <w:tcW w:w="4837" w:type="dxa"/>
            <w:gridSpan w:val="2"/>
            <w:tcBorders>
              <w:top w:val="single" w:color="000000" w:sz="2" w:space="0"/>
              <w:bottom w:val="single" w:color="000000" w:sz="2" w:space="0"/>
            </w:tcBorders>
            <w:vAlign w:val="top"/>
          </w:tcPr>
          <w:p>
            <w:pPr>
              <w:spacing w:before="265" w:line="219" w:lineRule="auto"/>
              <w:ind w:firstLine="63"/>
              <w:rPr>
                <w:rFonts w:ascii="宋体" w:hAnsi="宋体" w:eastAsia="宋体" w:cs="宋体"/>
                <w:sz w:val="15"/>
                <w:szCs w:val="15"/>
              </w:rPr>
            </w:pPr>
            <w:r>
              <w:rPr>
                <w:rFonts w:hint="eastAsia" w:ascii="宋体" w:hAnsi="宋体" w:eastAsia="宋体" w:cs="宋体"/>
                <w:spacing w:val="7"/>
                <w:sz w:val="15"/>
                <w:szCs w:val="15"/>
                <w:lang w:val="en-US" w:eastAsia="zh-CN"/>
              </w:rPr>
              <w:t>建</w:t>
            </w:r>
            <w:r>
              <w:rPr>
                <w:rFonts w:ascii="宋体" w:hAnsi="宋体" w:eastAsia="宋体" w:cs="宋体"/>
                <w:spacing w:val="7"/>
                <w:sz w:val="15"/>
                <w:szCs w:val="15"/>
              </w:rPr>
              <w:t>立电商产业培训孵化中心。</w:t>
            </w:r>
          </w:p>
        </w:tc>
        <w:tc>
          <w:tcPr>
            <w:tcW w:w="1574" w:type="dxa"/>
            <w:gridSpan w:val="2"/>
            <w:tcBorders>
              <w:top w:val="single" w:color="000000" w:sz="2" w:space="0"/>
              <w:bottom w:val="single" w:color="000000" w:sz="2" w:space="0"/>
            </w:tcBorders>
            <w:vAlign w:val="top"/>
          </w:tcPr>
          <w:p>
            <w:pPr>
              <w:spacing w:before="265"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2273" w:type="dxa"/>
            <w:vMerge w:val="continue"/>
            <w:vAlign w:val="top"/>
          </w:tcPr>
          <w:p>
            <w:pPr>
              <w:rPr>
                <w:rFonts w:ascii="Arial"/>
                <w:sz w:val="21"/>
              </w:rPr>
            </w:pPr>
          </w:p>
        </w:tc>
        <w:tc>
          <w:tcPr>
            <w:tcW w:w="679" w:type="dxa"/>
            <w:tcBorders>
              <w:top w:val="single" w:color="000000" w:sz="2" w:space="0"/>
              <w:bottom w:val="single" w:color="000000" w:sz="2" w:space="0"/>
            </w:tcBorders>
            <w:vAlign w:val="top"/>
          </w:tcPr>
          <w:p>
            <w:pPr>
              <w:spacing w:before="214" w:line="185" w:lineRule="auto"/>
              <w:ind w:firstLine="262"/>
              <w:rPr>
                <w:rFonts w:ascii="宋体" w:hAnsi="宋体" w:eastAsia="宋体" w:cs="宋体"/>
                <w:sz w:val="15"/>
                <w:szCs w:val="15"/>
              </w:rPr>
            </w:pPr>
            <w:r>
              <w:rPr>
                <w:rFonts w:ascii="宋体" w:hAnsi="宋体" w:eastAsia="宋体" w:cs="宋体"/>
                <w:spacing w:val="-5"/>
                <w:sz w:val="15"/>
                <w:szCs w:val="15"/>
              </w:rPr>
              <w:t>16</w:t>
            </w:r>
          </w:p>
        </w:tc>
        <w:tc>
          <w:tcPr>
            <w:tcW w:w="4837" w:type="dxa"/>
            <w:gridSpan w:val="2"/>
            <w:tcBorders>
              <w:top w:val="single" w:color="000000" w:sz="2" w:space="0"/>
              <w:bottom w:val="single" w:color="000000" w:sz="2" w:space="0"/>
            </w:tcBorders>
            <w:vAlign w:val="top"/>
          </w:tcPr>
          <w:p>
            <w:pPr>
              <w:spacing w:before="176" w:line="219" w:lineRule="auto"/>
              <w:ind w:firstLine="63"/>
              <w:rPr>
                <w:rFonts w:ascii="宋体" w:hAnsi="宋体" w:eastAsia="宋体" w:cs="宋体"/>
                <w:sz w:val="15"/>
                <w:szCs w:val="15"/>
              </w:rPr>
            </w:pPr>
            <w:r>
              <w:rPr>
                <w:rFonts w:ascii="宋体" w:hAnsi="宋体" w:eastAsia="宋体" w:cs="宋体"/>
                <w:spacing w:val="3"/>
                <w:sz w:val="15"/>
                <w:szCs w:val="15"/>
              </w:rPr>
              <w:t>音自一批具有示范带动效应的商业带头人。</w:t>
            </w:r>
          </w:p>
        </w:tc>
        <w:tc>
          <w:tcPr>
            <w:tcW w:w="1574" w:type="dxa"/>
            <w:gridSpan w:val="2"/>
            <w:tcBorders>
              <w:top w:val="single" w:color="000000" w:sz="2" w:space="0"/>
              <w:bottom w:val="single" w:color="000000" w:sz="2" w:space="0"/>
            </w:tcBorders>
            <w:vAlign w:val="top"/>
          </w:tcPr>
          <w:p>
            <w:pPr>
              <w:spacing w:before="176"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2273" w:type="dxa"/>
            <w:vMerge w:val="continue"/>
            <w:vAlign w:val="top"/>
          </w:tcPr>
          <w:p>
            <w:pPr>
              <w:rPr>
                <w:rFonts w:ascii="Arial"/>
                <w:sz w:val="21"/>
              </w:rPr>
            </w:pPr>
          </w:p>
        </w:tc>
        <w:tc>
          <w:tcPr>
            <w:tcW w:w="679" w:type="dxa"/>
            <w:tcBorders>
              <w:top w:val="single" w:color="000000" w:sz="2" w:space="0"/>
              <w:bottom w:val="single" w:color="000000" w:sz="2" w:space="0"/>
            </w:tcBorders>
            <w:vAlign w:val="top"/>
          </w:tcPr>
          <w:p>
            <w:pPr>
              <w:spacing w:before="214" w:line="185" w:lineRule="auto"/>
              <w:ind w:firstLine="262"/>
              <w:rPr>
                <w:rFonts w:ascii="宋体" w:hAnsi="宋体" w:eastAsia="宋体" w:cs="宋体"/>
                <w:sz w:val="15"/>
                <w:szCs w:val="15"/>
              </w:rPr>
            </w:pPr>
            <w:r>
              <w:rPr>
                <w:rFonts w:ascii="宋体" w:hAnsi="宋体" w:eastAsia="宋体" w:cs="宋体"/>
                <w:spacing w:val="-5"/>
                <w:sz w:val="15"/>
                <w:szCs w:val="15"/>
              </w:rPr>
              <w:t>17</w:t>
            </w:r>
          </w:p>
        </w:tc>
        <w:tc>
          <w:tcPr>
            <w:tcW w:w="4837" w:type="dxa"/>
            <w:gridSpan w:val="2"/>
            <w:tcBorders>
              <w:top w:val="single" w:color="000000" w:sz="2" w:space="0"/>
              <w:bottom w:val="single" w:color="000000" w:sz="2" w:space="0"/>
            </w:tcBorders>
            <w:vAlign w:val="top"/>
          </w:tcPr>
          <w:p>
            <w:pPr>
              <w:spacing w:before="174" w:line="216" w:lineRule="auto"/>
              <w:ind w:firstLine="63"/>
              <w:rPr>
                <w:rFonts w:ascii="宋体" w:hAnsi="宋体" w:eastAsia="宋体" w:cs="宋体"/>
                <w:sz w:val="15"/>
                <w:szCs w:val="15"/>
              </w:rPr>
            </w:pPr>
            <w:r>
              <w:rPr>
                <w:rFonts w:ascii="宋体" w:hAnsi="宋体" w:eastAsia="宋体" w:cs="宋体"/>
                <w:spacing w:val="8"/>
                <w:w w:val="103"/>
                <w:sz w:val="15"/>
                <w:szCs w:val="15"/>
              </w:rPr>
              <w:t>进电高培训机构,对接大专院校。开展电商人才定制培训。</w:t>
            </w:r>
          </w:p>
        </w:tc>
        <w:tc>
          <w:tcPr>
            <w:tcW w:w="1574" w:type="dxa"/>
            <w:gridSpan w:val="2"/>
            <w:tcBorders>
              <w:top w:val="single" w:color="000000" w:sz="2" w:space="0"/>
              <w:bottom w:val="single" w:color="000000" w:sz="2" w:space="0"/>
            </w:tcBorders>
            <w:vAlign w:val="top"/>
          </w:tcPr>
          <w:p>
            <w:pPr>
              <w:spacing w:before="176" w:line="220" w:lineRule="auto"/>
              <w:ind w:firstLine="559"/>
              <w:rPr>
                <w:rFonts w:ascii="宋体" w:hAnsi="宋体" w:eastAsia="宋体" w:cs="宋体"/>
                <w:sz w:val="15"/>
                <w:szCs w:val="15"/>
              </w:rPr>
            </w:pPr>
            <w:r>
              <w:rPr>
                <w:rFonts w:ascii="宋体" w:hAnsi="宋体" w:eastAsia="宋体" w:cs="宋体"/>
                <w:spacing w:val="-2"/>
                <w:sz w:val="15"/>
                <w:szCs w:val="15"/>
              </w:rPr>
              <w:t>期望性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85" w:hRule="atLeast"/>
          <w:jc w:val="center"/>
        </w:trPr>
        <w:tc>
          <w:tcPr>
            <w:tcW w:w="2273" w:type="dxa"/>
            <w:vMerge w:val="continue"/>
            <w:vAlign w:val="top"/>
          </w:tcPr>
          <w:p>
            <w:pPr>
              <w:rPr>
                <w:rFonts w:ascii="Arial"/>
                <w:sz w:val="21"/>
              </w:rPr>
            </w:pPr>
          </w:p>
        </w:tc>
        <w:tc>
          <w:tcPr>
            <w:tcW w:w="679" w:type="dxa"/>
            <w:tcBorders>
              <w:top w:val="single" w:color="000000" w:sz="2" w:space="0"/>
              <w:bottom w:val="single" w:color="000000" w:sz="2" w:space="0"/>
            </w:tcBorders>
            <w:vAlign w:val="top"/>
          </w:tcPr>
          <w:p>
            <w:pPr>
              <w:spacing w:before="210" w:line="185" w:lineRule="auto"/>
              <w:ind w:firstLine="262"/>
              <w:rPr>
                <w:rFonts w:ascii="宋体" w:hAnsi="宋体" w:eastAsia="宋体" w:cs="宋体"/>
                <w:sz w:val="15"/>
                <w:szCs w:val="15"/>
              </w:rPr>
            </w:pPr>
            <w:r>
              <w:rPr>
                <w:rFonts w:ascii="宋体" w:hAnsi="宋体" w:eastAsia="宋体" w:cs="宋体"/>
                <w:spacing w:val="-5"/>
                <w:sz w:val="15"/>
                <w:szCs w:val="15"/>
              </w:rPr>
              <w:t>18</w:t>
            </w:r>
          </w:p>
        </w:tc>
        <w:tc>
          <w:tcPr>
            <w:tcW w:w="4836" w:type="dxa"/>
            <w:tcBorders>
              <w:top w:val="single" w:color="000000" w:sz="2" w:space="0"/>
              <w:bottom w:val="single" w:color="000000" w:sz="2" w:space="0"/>
            </w:tcBorders>
            <w:vAlign w:val="top"/>
          </w:tcPr>
          <w:p>
            <w:pPr>
              <w:spacing w:before="170" w:line="216" w:lineRule="auto"/>
              <w:ind w:firstLine="52"/>
              <w:rPr>
                <w:rFonts w:ascii="宋体" w:hAnsi="宋体" w:eastAsia="宋体" w:cs="宋体"/>
                <w:sz w:val="15"/>
                <w:szCs w:val="15"/>
              </w:rPr>
            </w:pPr>
            <w:r>
              <w:rPr>
                <w:rFonts w:ascii="宋体" w:hAnsi="宋体" w:eastAsia="宋体" w:cs="宋体"/>
                <w:spacing w:val="7"/>
                <w:sz w:val="15"/>
                <w:szCs w:val="15"/>
              </w:rPr>
              <w:t>培育</w:t>
            </w:r>
            <w:r>
              <w:rPr>
                <w:rFonts w:hint="eastAsia" w:ascii="宋体" w:hAnsi="宋体" w:eastAsia="宋体" w:cs="宋体"/>
                <w:spacing w:val="7"/>
                <w:sz w:val="15"/>
                <w:szCs w:val="15"/>
                <w:lang w:val="en-US" w:eastAsia="zh-CN"/>
              </w:rPr>
              <w:t>不少于5个</w:t>
            </w:r>
            <w:r>
              <w:rPr>
                <w:rFonts w:ascii="宋体" w:hAnsi="宋体" w:eastAsia="宋体" w:cs="宋体"/>
                <w:spacing w:val="7"/>
                <w:sz w:val="15"/>
                <w:szCs w:val="15"/>
              </w:rPr>
              <w:t>本地网红,发挥网红效应。</w:t>
            </w:r>
          </w:p>
        </w:tc>
        <w:tc>
          <w:tcPr>
            <w:tcW w:w="1574" w:type="dxa"/>
            <w:gridSpan w:val="2"/>
            <w:tcBorders>
              <w:top w:val="single" w:color="000000" w:sz="2" w:space="0"/>
              <w:bottom w:val="single" w:color="000000" w:sz="2" w:space="0"/>
            </w:tcBorders>
            <w:vAlign w:val="top"/>
          </w:tcPr>
          <w:p>
            <w:pPr>
              <w:spacing w:before="172"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94" w:hRule="atLeast"/>
          <w:jc w:val="center"/>
        </w:trPr>
        <w:tc>
          <w:tcPr>
            <w:tcW w:w="2273" w:type="dxa"/>
            <w:vMerge w:val="continue"/>
            <w:tcBorders>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0" w:line="185" w:lineRule="auto"/>
              <w:ind w:firstLine="262"/>
              <w:rPr>
                <w:rFonts w:ascii="宋体" w:hAnsi="宋体" w:eastAsia="宋体" w:cs="宋体"/>
                <w:sz w:val="15"/>
                <w:szCs w:val="15"/>
              </w:rPr>
            </w:pPr>
            <w:r>
              <w:rPr>
                <w:rFonts w:ascii="宋体" w:hAnsi="宋体" w:eastAsia="宋体" w:cs="宋体"/>
                <w:spacing w:val="-5"/>
                <w:sz w:val="15"/>
                <w:szCs w:val="15"/>
              </w:rPr>
              <w:t>19</w:t>
            </w:r>
          </w:p>
        </w:tc>
        <w:tc>
          <w:tcPr>
            <w:tcW w:w="4836" w:type="dxa"/>
            <w:tcBorders>
              <w:top w:val="single" w:color="000000" w:sz="2" w:space="0"/>
              <w:bottom w:val="single" w:color="000000" w:sz="2" w:space="0"/>
            </w:tcBorders>
            <w:vAlign w:val="top"/>
          </w:tcPr>
          <w:p>
            <w:pPr>
              <w:spacing w:before="171" w:line="219" w:lineRule="auto"/>
              <w:ind w:firstLine="52"/>
              <w:rPr>
                <w:rFonts w:ascii="宋体" w:hAnsi="宋体" w:eastAsia="宋体" w:cs="宋体"/>
                <w:sz w:val="15"/>
                <w:szCs w:val="15"/>
              </w:rPr>
            </w:pPr>
            <w:r>
              <w:rPr>
                <w:rFonts w:hint="eastAsia" w:ascii="宋体" w:hAnsi="宋体" w:eastAsia="宋体" w:cs="宋体"/>
                <w:spacing w:val="3"/>
                <w:sz w:val="15"/>
                <w:szCs w:val="15"/>
                <w:lang w:val="en-US" w:eastAsia="zh-CN"/>
              </w:rPr>
              <w:t>每年举办1次</w:t>
            </w:r>
            <w:r>
              <w:rPr>
                <w:rFonts w:ascii="宋体" w:hAnsi="宋体" w:eastAsia="宋体" w:cs="宋体"/>
                <w:spacing w:val="3"/>
                <w:sz w:val="15"/>
                <w:szCs w:val="15"/>
              </w:rPr>
              <w:t>创业创新和技能大赛</w:t>
            </w:r>
          </w:p>
        </w:tc>
        <w:tc>
          <w:tcPr>
            <w:tcW w:w="1574" w:type="dxa"/>
            <w:gridSpan w:val="2"/>
            <w:tcBorders>
              <w:top w:val="single" w:color="000000" w:sz="2" w:space="0"/>
              <w:bottom w:val="single" w:color="000000" w:sz="2" w:space="0"/>
            </w:tcBorders>
            <w:vAlign w:val="top"/>
          </w:tcPr>
          <w:p>
            <w:pPr>
              <w:spacing w:before="172"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95" w:hRule="atLeast"/>
          <w:jc w:val="center"/>
        </w:trPr>
        <w:tc>
          <w:tcPr>
            <w:tcW w:w="2273" w:type="dxa"/>
            <w:vMerge w:val="restart"/>
            <w:tcBorders>
              <w:top w:val="single" w:color="000000" w:sz="2" w:space="0"/>
              <w:bottom w:val="nil"/>
            </w:tcBorders>
            <w:vAlign w:val="top"/>
          </w:tcPr>
          <w:p>
            <w:pPr>
              <w:spacing w:line="286" w:lineRule="auto"/>
              <w:rPr>
                <w:rFonts w:ascii="Arial"/>
                <w:sz w:val="21"/>
              </w:rPr>
            </w:pPr>
          </w:p>
          <w:p>
            <w:pPr>
              <w:spacing w:line="287" w:lineRule="auto"/>
              <w:rPr>
                <w:rFonts w:hint="default" w:ascii="Arial" w:eastAsia="宋体"/>
                <w:sz w:val="21"/>
                <w:lang w:val="en-US" w:eastAsia="zh-CN"/>
              </w:rPr>
            </w:pPr>
            <w:r>
              <w:rPr>
                <w:rFonts w:ascii="宋体" w:hAnsi="宋体" w:eastAsia="宋体" w:cs="宋体"/>
                <w:spacing w:val="-1"/>
                <w:sz w:val="15"/>
                <w:szCs w:val="15"/>
              </w:rPr>
              <w:t>七、健全电商公共服务体系</w:t>
            </w:r>
          </w:p>
          <w:p>
            <w:pPr>
              <w:spacing w:line="287" w:lineRule="auto"/>
              <w:rPr>
                <w:rFonts w:ascii="Arial"/>
                <w:sz w:val="21"/>
              </w:rPr>
            </w:pPr>
          </w:p>
          <w:p>
            <w:pPr>
              <w:spacing w:before="49" w:line="219" w:lineRule="auto"/>
              <w:rPr>
                <w:rFonts w:ascii="宋体" w:hAnsi="宋体" w:eastAsia="宋体" w:cs="宋体"/>
                <w:sz w:val="15"/>
                <w:szCs w:val="15"/>
              </w:rPr>
            </w:pPr>
          </w:p>
        </w:tc>
        <w:tc>
          <w:tcPr>
            <w:tcW w:w="679" w:type="dxa"/>
            <w:tcBorders>
              <w:top w:val="single" w:color="000000" w:sz="2" w:space="0"/>
              <w:bottom w:val="single" w:color="000000" w:sz="2" w:space="0"/>
            </w:tcBorders>
            <w:vAlign w:val="top"/>
          </w:tcPr>
          <w:p>
            <w:pPr>
              <w:spacing w:before="211" w:line="185" w:lineRule="auto"/>
              <w:ind w:firstLine="262"/>
              <w:rPr>
                <w:rFonts w:ascii="宋体" w:hAnsi="宋体" w:eastAsia="宋体" w:cs="宋体"/>
                <w:sz w:val="15"/>
                <w:szCs w:val="15"/>
              </w:rPr>
            </w:pPr>
            <w:r>
              <w:rPr>
                <w:rFonts w:ascii="宋体" w:hAnsi="宋体" w:eastAsia="宋体" w:cs="宋体"/>
                <w:spacing w:val="-2"/>
                <w:sz w:val="15"/>
                <w:szCs w:val="15"/>
              </w:rPr>
              <w:t>20</w:t>
            </w:r>
          </w:p>
        </w:tc>
        <w:tc>
          <w:tcPr>
            <w:tcW w:w="4836" w:type="dxa"/>
            <w:tcBorders>
              <w:top w:val="single" w:color="000000" w:sz="2" w:space="0"/>
              <w:bottom w:val="single" w:color="000000" w:sz="2" w:space="0"/>
            </w:tcBorders>
            <w:vAlign w:val="top"/>
          </w:tcPr>
          <w:p>
            <w:pPr>
              <w:spacing w:before="172" w:line="219" w:lineRule="auto"/>
              <w:ind w:firstLine="52"/>
              <w:rPr>
                <w:rFonts w:ascii="宋体" w:hAnsi="宋体" w:eastAsia="宋体" w:cs="宋体"/>
                <w:sz w:val="15"/>
                <w:szCs w:val="15"/>
              </w:rPr>
            </w:pPr>
            <w:r>
              <w:rPr>
                <w:rFonts w:ascii="宋体" w:hAnsi="宋体" w:eastAsia="宋体" w:cs="宋体"/>
                <w:spacing w:val="4"/>
                <w:sz w:val="15"/>
                <w:szCs w:val="15"/>
              </w:rPr>
              <w:t>建立乡村e镇电商公共服务中心。</w:t>
            </w:r>
          </w:p>
        </w:tc>
        <w:tc>
          <w:tcPr>
            <w:tcW w:w="1574" w:type="dxa"/>
            <w:gridSpan w:val="2"/>
            <w:tcBorders>
              <w:top w:val="single" w:color="000000" w:sz="2" w:space="0"/>
              <w:bottom w:val="single" w:color="000000" w:sz="2" w:space="0"/>
            </w:tcBorders>
            <w:vAlign w:val="top"/>
          </w:tcPr>
          <w:p>
            <w:pPr>
              <w:spacing w:before="173"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78" w:hRule="atLeast"/>
          <w:jc w:val="center"/>
        </w:trPr>
        <w:tc>
          <w:tcPr>
            <w:tcW w:w="2273" w:type="dxa"/>
            <w:vMerge w:val="continue"/>
            <w:tcBorders>
              <w:top w:val="nil"/>
              <w:bottom w:val="nil"/>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49" w:line="187" w:lineRule="auto"/>
              <w:ind w:firstLine="262"/>
              <w:rPr>
                <w:rFonts w:ascii="宋体" w:hAnsi="宋体" w:eastAsia="宋体" w:cs="宋体"/>
                <w:sz w:val="15"/>
                <w:szCs w:val="15"/>
              </w:rPr>
            </w:pPr>
            <w:r>
              <w:rPr>
                <w:rFonts w:ascii="宋体" w:hAnsi="宋体" w:eastAsia="宋体" w:cs="宋体"/>
                <w:spacing w:val="-2"/>
                <w:sz w:val="15"/>
                <w:szCs w:val="15"/>
              </w:rPr>
              <w:t>21</w:t>
            </w:r>
          </w:p>
        </w:tc>
        <w:tc>
          <w:tcPr>
            <w:tcW w:w="4836" w:type="dxa"/>
            <w:tcBorders>
              <w:top w:val="single" w:color="000000" w:sz="2" w:space="0"/>
              <w:bottom w:val="single" w:color="000000" w:sz="2" w:space="0"/>
            </w:tcBorders>
            <w:vAlign w:val="top"/>
          </w:tcPr>
          <w:p>
            <w:pPr>
              <w:spacing w:before="49" w:line="219" w:lineRule="auto"/>
              <w:ind w:firstLine="52"/>
              <w:rPr>
                <w:rFonts w:ascii="宋体" w:hAnsi="宋体" w:eastAsia="宋体" w:cs="宋体"/>
                <w:sz w:val="15"/>
                <w:szCs w:val="15"/>
              </w:rPr>
            </w:pPr>
            <w:r>
              <w:rPr>
                <w:rFonts w:ascii="宋体" w:hAnsi="宋体" w:eastAsia="宋体" w:cs="宋体"/>
                <w:spacing w:val="5"/>
                <w:sz w:val="15"/>
                <w:szCs w:val="15"/>
              </w:rPr>
              <w:t>建立乡村e镇电商公共服务平台</w:t>
            </w:r>
          </w:p>
        </w:tc>
        <w:tc>
          <w:tcPr>
            <w:tcW w:w="1574" w:type="dxa"/>
            <w:gridSpan w:val="2"/>
            <w:tcBorders>
              <w:top w:val="single" w:color="000000" w:sz="2" w:space="0"/>
              <w:bottom w:val="single" w:color="000000" w:sz="2" w:space="0"/>
            </w:tcBorders>
            <w:vAlign w:val="top"/>
          </w:tcPr>
          <w:p>
            <w:pPr>
              <w:spacing w:before="49" w:line="220" w:lineRule="auto"/>
              <w:ind w:firstLine="559"/>
              <w:rPr>
                <w:rFonts w:ascii="宋体" w:hAnsi="宋体" w:eastAsia="宋体" w:cs="宋体"/>
                <w:sz w:val="15"/>
                <w:szCs w:val="15"/>
              </w:rPr>
            </w:pPr>
            <w:r>
              <w:rPr>
                <w:rFonts w:ascii="宋体" w:hAnsi="宋体" w:eastAsia="宋体" w:cs="宋体"/>
                <w:spacing w:val="-2"/>
                <w:sz w:val="15"/>
                <w:szCs w:val="15"/>
              </w:rPr>
              <w:t>期望性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93"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center"/>
          </w:tcPr>
          <w:p>
            <w:pPr>
              <w:spacing w:before="212" w:line="186" w:lineRule="auto"/>
              <w:ind w:firstLine="262"/>
              <w:jc w:val="both"/>
              <w:rPr>
                <w:rFonts w:ascii="宋体" w:hAnsi="宋体" w:eastAsia="宋体" w:cs="宋体"/>
                <w:sz w:val="15"/>
                <w:szCs w:val="15"/>
              </w:rPr>
            </w:pPr>
            <w:r>
              <w:rPr>
                <w:rFonts w:ascii="宋体" w:hAnsi="宋体" w:eastAsia="宋体" w:cs="宋体"/>
                <w:spacing w:val="-2"/>
                <w:sz w:val="15"/>
                <w:szCs w:val="15"/>
              </w:rPr>
              <w:t>22</w:t>
            </w:r>
          </w:p>
        </w:tc>
        <w:tc>
          <w:tcPr>
            <w:tcW w:w="4836" w:type="dxa"/>
            <w:tcBorders>
              <w:top w:val="single" w:color="000000" w:sz="2" w:space="0"/>
              <w:bottom w:val="single" w:color="000000" w:sz="2" w:space="0"/>
            </w:tcBorders>
            <w:vAlign w:val="center"/>
          </w:tcPr>
          <w:p>
            <w:pPr>
              <w:spacing w:before="62" w:line="216" w:lineRule="auto"/>
              <w:ind w:firstLine="52"/>
              <w:jc w:val="center"/>
              <w:rPr>
                <w:rFonts w:ascii="宋体" w:hAnsi="宋体" w:eastAsia="宋体" w:cs="宋体"/>
                <w:sz w:val="15"/>
                <w:szCs w:val="15"/>
              </w:rPr>
            </w:pPr>
            <w:r>
              <w:rPr>
                <w:rFonts w:ascii="宋体" w:hAnsi="宋体" w:eastAsia="宋体" w:cs="宋体"/>
                <w:spacing w:val="5"/>
                <w:sz w:val="15"/>
                <w:szCs w:val="15"/>
              </w:rPr>
              <w:t>建立电商产品展示体验中心,宣传展示推介山西优特产品和优势资源</w:t>
            </w:r>
          </w:p>
        </w:tc>
        <w:tc>
          <w:tcPr>
            <w:tcW w:w="1574" w:type="dxa"/>
            <w:gridSpan w:val="2"/>
            <w:tcBorders>
              <w:top w:val="single" w:color="000000" w:sz="2" w:space="0"/>
              <w:bottom w:val="single" w:color="000000" w:sz="2" w:space="0"/>
            </w:tcBorders>
            <w:vAlign w:val="center"/>
          </w:tcPr>
          <w:p>
            <w:pPr>
              <w:spacing w:before="174" w:line="219" w:lineRule="auto"/>
              <w:ind w:firstLine="559"/>
              <w:jc w:val="both"/>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95" w:hRule="atLeast"/>
          <w:jc w:val="center"/>
        </w:trPr>
        <w:tc>
          <w:tcPr>
            <w:tcW w:w="2273"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9" w:line="219" w:lineRule="auto"/>
              <w:ind w:firstLine="45"/>
              <w:rPr>
                <w:rFonts w:ascii="宋体" w:hAnsi="宋体" w:eastAsia="宋体" w:cs="宋体"/>
                <w:sz w:val="15"/>
                <w:szCs w:val="15"/>
              </w:rPr>
            </w:pPr>
            <w:r>
              <w:rPr>
                <w:rFonts w:ascii="宋体" w:hAnsi="宋体" w:eastAsia="宋体" w:cs="宋体"/>
                <w:spacing w:val="1"/>
                <w:sz w:val="15"/>
                <w:szCs w:val="15"/>
              </w:rPr>
              <w:t>八、完善物流配送体系</w:t>
            </w:r>
          </w:p>
        </w:tc>
        <w:tc>
          <w:tcPr>
            <w:tcW w:w="679" w:type="dxa"/>
            <w:tcBorders>
              <w:top w:val="single" w:color="000000" w:sz="2" w:space="0"/>
              <w:bottom w:val="single" w:color="000000" w:sz="2" w:space="0"/>
            </w:tcBorders>
            <w:vAlign w:val="top"/>
          </w:tcPr>
          <w:p>
            <w:pPr>
              <w:spacing w:before="212" w:line="185" w:lineRule="auto"/>
              <w:ind w:firstLine="262"/>
              <w:rPr>
                <w:rFonts w:ascii="宋体" w:hAnsi="宋体" w:eastAsia="宋体" w:cs="宋体"/>
                <w:sz w:val="15"/>
                <w:szCs w:val="15"/>
              </w:rPr>
            </w:pPr>
            <w:r>
              <w:rPr>
                <w:rFonts w:ascii="宋体" w:hAnsi="宋体" w:eastAsia="宋体" w:cs="宋体"/>
                <w:spacing w:val="-2"/>
                <w:sz w:val="15"/>
                <w:szCs w:val="15"/>
              </w:rPr>
              <w:t>23</w:t>
            </w:r>
          </w:p>
        </w:tc>
        <w:tc>
          <w:tcPr>
            <w:tcW w:w="4836" w:type="dxa"/>
            <w:tcBorders>
              <w:top w:val="single" w:color="000000" w:sz="2" w:space="0"/>
              <w:bottom w:val="single" w:color="000000" w:sz="2" w:space="0"/>
            </w:tcBorders>
            <w:vAlign w:val="top"/>
          </w:tcPr>
          <w:p>
            <w:pPr>
              <w:spacing w:before="173" w:line="219" w:lineRule="auto"/>
              <w:ind w:firstLine="52"/>
              <w:rPr>
                <w:rFonts w:ascii="宋体" w:hAnsi="宋体" w:eastAsia="宋体" w:cs="宋体"/>
                <w:sz w:val="15"/>
                <w:szCs w:val="15"/>
              </w:rPr>
            </w:pPr>
            <w:r>
              <w:rPr>
                <w:rFonts w:ascii="宋体" w:hAnsi="宋体" w:eastAsia="宋体" w:cs="宋体"/>
                <w:spacing w:val="4"/>
                <w:sz w:val="15"/>
                <w:szCs w:val="15"/>
              </w:rPr>
              <w:t>建立乡村e镇物流配送中心。</w:t>
            </w:r>
          </w:p>
        </w:tc>
        <w:tc>
          <w:tcPr>
            <w:tcW w:w="1574" w:type="dxa"/>
            <w:gridSpan w:val="2"/>
            <w:tcBorders>
              <w:top w:val="single" w:color="000000" w:sz="2" w:space="0"/>
              <w:bottom w:val="single" w:color="000000" w:sz="2" w:space="0"/>
            </w:tcBorders>
            <w:vAlign w:val="top"/>
          </w:tcPr>
          <w:p>
            <w:pPr>
              <w:spacing w:before="174"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14" w:hRule="atLeast"/>
          <w:jc w:val="center"/>
        </w:trPr>
        <w:tc>
          <w:tcPr>
            <w:tcW w:w="2273" w:type="dxa"/>
            <w:vMerge w:val="continue"/>
            <w:tcBorders>
              <w:top w:val="nil"/>
              <w:bottom w:val="nil"/>
            </w:tcBorders>
            <w:vAlign w:val="top"/>
          </w:tcPr>
          <w:p>
            <w:pPr>
              <w:rPr>
                <w:rFonts w:ascii="Arial"/>
                <w:sz w:val="21"/>
              </w:rPr>
            </w:pPr>
          </w:p>
        </w:tc>
        <w:tc>
          <w:tcPr>
            <w:tcW w:w="679" w:type="dxa"/>
            <w:tcBorders>
              <w:top w:val="single" w:color="000000" w:sz="2" w:space="0"/>
              <w:bottom w:val="single" w:color="000000" w:sz="2" w:space="0"/>
            </w:tcBorders>
            <w:vAlign w:val="top"/>
          </w:tcPr>
          <w:p>
            <w:pPr>
              <w:spacing w:line="322" w:lineRule="auto"/>
              <w:rPr>
                <w:rFonts w:ascii="Arial"/>
                <w:sz w:val="21"/>
              </w:rPr>
            </w:pPr>
          </w:p>
          <w:p>
            <w:pPr>
              <w:spacing w:before="48" w:line="186" w:lineRule="auto"/>
              <w:ind w:firstLine="262"/>
              <w:rPr>
                <w:rFonts w:ascii="宋体" w:hAnsi="宋体" w:eastAsia="宋体" w:cs="宋体"/>
                <w:sz w:val="15"/>
                <w:szCs w:val="15"/>
              </w:rPr>
            </w:pPr>
            <w:r>
              <w:rPr>
                <w:rFonts w:ascii="宋体" w:hAnsi="宋体" w:eastAsia="宋体" w:cs="宋体"/>
                <w:spacing w:val="-2"/>
                <w:sz w:val="15"/>
                <w:szCs w:val="15"/>
              </w:rPr>
              <w:t>24</w:t>
            </w:r>
          </w:p>
        </w:tc>
        <w:tc>
          <w:tcPr>
            <w:tcW w:w="4836" w:type="dxa"/>
            <w:tcBorders>
              <w:top w:val="single" w:color="000000" w:sz="2" w:space="0"/>
              <w:bottom w:val="single" w:color="000000" w:sz="2" w:space="0"/>
            </w:tcBorders>
            <w:vAlign w:val="top"/>
          </w:tcPr>
          <w:p>
            <w:pPr>
              <w:spacing w:before="141" w:line="237" w:lineRule="auto"/>
              <w:ind w:left="52" w:right="120"/>
              <w:rPr>
                <w:rFonts w:ascii="宋体" w:hAnsi="宋体" w:eastAsia="宋体" w:cs="宋体"/>
                <w:sz w:val="15"/>
                <w:szCs w:val="15"/>
              </w:rPr>
            </w:pPr>
            <w:r>
              <w:rPr>
                <w:rFonts w:ascii="宋体" w:hAnsi="宋体" w:eastAsia="宋体" w:cs="宋体"/>
                <w:spacing w:val="8"/>
                <w:w w:val="103"/>
                <w:sz w:val="15"/>
                <w:szCs w:val="15"/>
              </w:rPr>
              <w:t>引导邮政、快、物流、商贸流通等企业开展市场化合作,实现统一</w:t>
            </w:r>
            <w:r>
              <w:rPr>
                <w:rFonts w:ascii="宋体" w:hAnsi="宋体" w:eastAsia="宋体" w:cs="宋体"/>
                <w:spacing w:val="7"/>
                <w:sz w:val="15"/>
                <w:szCs w:val="15"/>
              </w:rPr>
              <w:t>仓储、分拣、运输、配送、搅件,建立完善物流共同配送服务规范和</w:t>
            </w:r>
            <w:r>
              <w:rPr>
                <w:rFonts w:ascii="宋体" w:hAnsi="宋体" w:eastAsia="宋体" w:cs="宋体"/>
                <w:spacing w:val="8"/>
                <w:w w:val="103"/>
                <w:sz w:val="15"/>
                <w:szCs w:val="15"/>
              </w:rPr>
              <w:t>运营机制,推动物流快递统仓共配,构建全国畅通的物流配送网络</w:t>
            </w:r>
          </w:p>
        </w:tc>
        <w:tc>
          <w:tcPr>
            <w:tcW w:w="1574" w:type="dxa"/>
            <w:gridSpan w:val="2"/>
            <w:tcBorders>
              <w:top w:val="single" w:color="000000" w:sz="2" w:space="0"/>
              <w:bottom w:val="single" w:color="000000" w:sz="2" w:space="0"/>
            </w:tcBorders>
            <w:vAlign w:val="top"/>
          </w:tcPr>
          <w:p>
            <w:pPr>
              <w:spacing w:line="284" w:lineRule="auto"/>
              <w:rPr>
                <w:rFonts w:ascii="Arial"/>
                <w:sz w:val="21"/>
              </w:rPr>
            </w:pPr>
          </w:p>
          <w:p>
            <w:pPr>
              <w:spacing w:before="48" w:line="220" w:lineRule="auto"/>
              <w:ind w:firstLine="559"/>
              <w:rPr>
                <w:rFonts w:ascii="宋体" w:hAnsi="宋体" w:eastAsia="宋体" w:cs="宋体"/>
                <w:sz w:val="15"/>
                <w:szCs w:val="15"/>
              </w:rPr>
            </w:pPr>
            <w:r>
              <w:rPr>
                <w:rFonts w:ascii="宋体" w:hAnsi="宋体" w:eastAsia="宋体" w:cs="宋体"/>
                <w:spacing w:val="-2"/>
                <w:sz w:val="15"/>
                <w:szCs w:val="15"/>
              </w:rPr>
              <w:t>期望性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95"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3" w:line="185" w:lineRule="auto"/>
              <w:ind w:firstLine="262"/>
              <w:rPr>
                <w:rFonts w:ascii="宋体" w:hAnsi="宋体" w:eastAsia="宋体" w:cs="宋体"/>
                <w:sz w:val="15"/>
                <w:szCs w:val="15"/>
              </w:rPr>
            </w:pPr>
            <w:r>
              <w:rPr>
                <w:rFonts w:ascii="宋体" w:hAnsi="宋体" w:eastAsia="宋体" w:cs="宋体"/>
                <w:spacing w:val="-2"/>
                <w:sz w:val="15"/>
                <w:szCs w:val="15"/>
              </w:rPr>
              <w:t>25</w:t>
            </w:r>
          </w:p>
        </w:tc>
        <w:tc>
          <w:tcPr>
            <w:tcW w:w="4836" w:type="dxa"/>
            <w:tcBorders>
              <w:top w:val="single" w:color="000000" w:sz="2" w:space="0"/>
              <w:bottom w:val="single" w:color="000000" w:sz="2" w:space="0"/>
            </w:tcBorders>
            <w:vAlign w:val="top"/>
          </w:tcPr>
          <w:p>
            <w:pPr>
              <w:spacing w:before="175" w:line="219" w:lineRule="auto"/>
              <w:ind w:firstLine="52"/>
              <w:rPr>
                <w:rFonts w:ascii="宋体" w:hAnsi="宋体" w:eastAsia="宋体" w:cs="宋体"/>
                <w:sz w:val="15"/>
                <w:szCs w:val="15"/>
              </w:rPr>
            </w:pPr>
            <w:r>
              <w:rPr>
                <w:rFonts w:ascii="宋体" w:hAnsi="宋体" w:eastAsia="宋体" w:cs="宋体"/>
                <w:spacing w:val="5"/>
                <w:sz w:val="15"/>
                <w:szCs w:val="15"/>
              </w:rPr>
              <w:t>推动寄涕物流公共信息服务平台建设。</w:t>
            </w:r>
          </w:p>
        </w:tc>
        <w:tc>
          <w:tcPr>
            <w:tcW w:w="1574" w:type="dxa"/>
            <w:gridSpan w:val="2"/>
            <w:tcBorders>
              <w:top w:val="single" w:color="000000" w:sz="2" w:space="0"/>
              <w:bottom w:val="single" w:color="000000" w:sz="2" w:space="0"/>
            </w:tcBorders>
            <w:vAlign w:val="top"/>
          </w:tcPr>
          <w:p>
            <w:pPr>
              <w:spacing w:before="175" w:line="220" w:lineRule="auto"/>
              <w:ind w:firstLine="559"/>
              <w:rPr>
                <w:rFonts w:ascii="宋体" w:hAnsi="宋体" w:eastAsia="宋体" w:cs="宋体"/>
                <w:sz w:val="15"/>
                <w:szCs w:val="15"/>
              </w:rPr>
            </w:pPr>
            <w:r>
              <w:rPr>
                <w:rFonts w:ascii="宋体" w:hAnsi="宋体" w:eastAsia="宋体" w:cs="宋体"/>
                <w:spacing w:val="-2"/>
                <w:sz w:val="15"/>
                <w:szCs w:val="15"/>
              </w:rPr>
              <w:t>期望性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85" w:hRule="atLeast"/>
          <w:jc w:val="center"/>
        </w:trPr>
        <w:tc>
          <w:tcPr>
            <w:tcW w:w="2273" w:type="dxa"/>
            <w:tcBorders>
              <w:top w:val="single" w:color="000000" w:sz="2" w:space="0"/>
              <w:bottom w:val="single" w:color="000000" w:sz="2" w:space="0"/>
            </w:tcBorders>
            <w:vAlign w:val="top"/>
          </w:tcPr>
          <w:p>
            <w:pPr>
              <w:spacing w:before="175" w:line="220" w:lineRule="auto"/>
              <w:ind w:firstLine="45"/>
              <w:rPr>
                <w:rFonts w:ascii="宋体" w:hAnsi="宋体" w:eastAsia="宋体" w:cs="宋体"/>
                <w:sz w:val="15"/>
                <w:szCs w:val="15"/>
              </w:rPr>
            </w:pPr>
            <w:r>
              <w:rPr>
                <w:rFonts w:ascii="宋体" w:hAnsi="宋体" w:eastAsia="宋体" w:cs="宋体"/>
                <w:spacing w:val="-2"/>
                <w:sz w:val="15"/>
                <w:szCs w:val="15"/>
              </w:rPr>
              <w:t>九、加大招商引资</w:t>
            </w:r>
          </w:p>
        </w:tc>
        <w:tc>
          <w:tcPr>
            <w:tcW w:w="679" w:type="dxa"/>
            <w:tcBorders>
              <w:top w:val="single" w:color="000000" w:sz="2" w:space="0"/>
              <w:bottom w:val="single" w:color="000000" w:sz="2" w:space="0"/>
            </w:tcBorders>
            <w:vAlign w:val="top"/>
          </w:tcPr>
          <w:p>
            <w:pPr>
              <w:spacing w:before="213" w:line="185" w:lineRule="auto"/>
              <w:ind w:firstLine="262"/>
              <w:rPr>
                <w:rFonts w:ascii="宋体" w:hAnsi="宋体" w:eastAsia="宋体" w:cs="宋体"/>
                <w:sz w:val="15"/>
                <w:szCs w:val="15"/>
              </w:rPr>
            </w:pPr>
            <w:r>
              <w:rPr>
                <w:rFonts w:ascii="宋体" w:hAnsi="宋体" w:eastAsia="宋体" w:cs="宋体"/>
                <w:spacing w:val="-2"/>
                <w:sz w:val="15"/>
                <w:szCs w:val="15"/>
              </w:rPr>
              <w:t>26</w:t>
            </w:r>
          </w:p>
        </w:tc>
        <w:tc>
          <w:tcPr>
            <w:tcW w:w="4836" w:type="dxa"/>
            <w:tcBorders>
              <w:top w:val="single" w:color="000000" w:sz="2" w:space="0"/>
              <w:bottom w:val="single" w:color="000000" w:sz="2" w:space="0"/>
            </w:tcBorders>
            <w:vAlign w:val="top"/>
          </w:tcPr>
          <w:p>
            <w:pPr>
              <w:spacing w:before="174" w:line="219" w:lineRule="auto"/>
              <w:ind w:firstLine="52"/>
              <w:rPr>
                <w:rFonts w:ascii="宋体" w:hAnsi="宋体" w:eastAsia="宋体" w:cs="宋体"/>
                <w:sz w:val="15"/>
                <w:szCs w:val="15"/>
              </w:rPr>
            </w:pPr>
            <w:r>
              <w:rPr>
                <w:rFonts w:ascii="宋体" w:hAnsi="宋体" w:eastAsia="宋体" w:cs="宋体"/>
                <w:spacing w:val="3"/>
                <w:sz w:val="15"/>
                <w:szCs w:val="15"/>
              </w:rPr>
              <w:t>有序引导金融和社会资本投入乡村e镇建设。</w:t>
            </w:r>
          </w:p>
        </w:tc>
        <w:tc>
          <w:tcPr>
            <w:tcW w:w="1574" w:type="dxa"/>
            <w:gridSpan w:val="2"/>
            <w:tcBorders>
              <w:top w:val="single" w:color="000000" w:sz="2" w:space="0"/>
              <w:bottom w:val="single" w:color="000000" w:sz="2" w:space="0"/>
            </w:tcBorders>
            <w:vAlign w:val="top"/>
          </w:tcPr>
          <w:p>
            <w:pPr>
              <w:spacing w:before="175" w:line="220" w:lineRule="auto"/>
              <w:ind w:firstLine="559"/>
              <w:rPr>
                <w:rFonts w:ascii="宋体" w:hAnsi="宋体" w:eastAsia="宋体" w:cs="宋体"/>
                <w:sz w:val="15"/>
                <w:szCs w:val="15"/>
              </w:rPr>
            </w:pPr>
            <w:r>
              <w:rPr>
                <w:rFonts w:ascii="宋体" w:hAnsi="宋体" w:eastAsia="宋体" w:cs="宋体"/>
                <w:spacing w:val="-2"/>
                <w:sz w:val="15"/>
                <w:szCs w:val="15"/>
              </w:rPr>
              <w:t>期望性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94" w:hRule="atLeast"/>
          <w:jc w:val="center"/>
        </w:trPr>
        <w:tc>
          <w:tcPr>
            <w:tcW w:w="2273" w:type="dxa"/>
            <w:vMerge w:val="restart"/>
            <w:tcBorders>
              <w:top w:val="single" w:color="000000" w:sz="2" w:space="0"/>
              <w:bottom w:val="nil"/>
            </w:tcBorders>
            <w:vAlign w:val="top"/>
          </w:tcPr>
          <w:p>
            <w:pPr>
              <w:spacing w:line="374" w:lineRule="auto"/>
              <w:rPr>
                <w:rFonts w:ascii="Arial"/>
                <w:sz w:val="21"/>
              </w:rPr>
            </w:pPr>
          </w:p>
          <w:p>
            <w:pPr>
              <w:spacing w:before="48" w:line="219" w:lineRule="auto"/>
              <w:ind w:firstLine="45"/>
              <w:rPr>
                <w:rFonts w:ascii="宋体" w:hAnsi="宋体" w:eastAsia="宋体" w:cs="宋体"/>
                <w:sz w:val="15"/>
                <w:szCs w:val="15"/>
              </w:rPr>
            </w:pPr>
            <w:r>
              <w:rPr>
                <w:rFonts w:ascii="宋体" w:hAnsi="宋体" w:eastAsia="宋体" w:cs="宋体"/>
                <w:spacing w:val="-1"/>
                <w:sz w:val="15"/>
                <w:szCs w:val="15"/>
              </w:rPr>
              <w:t>十、优化营商环境</w:t>
            </w:r>
          </w:p>
        </w:tc>
        <w:tc>
          <w:tcPr>
            <w:tcW w:w="679" w:type="dxa"/>
            <w:tcBorders>
              <w:top w:val="single" w:color="000000" w:sz="2" w:space="0"/>
              <w:bottom w:val="single" w:color="000000" w:sz="2" w:space="0"/>
            </w:tcBorders>
            <w:vAlign w:val="top"/>
          </w:tcPr>
          <w:p>
            <w:pPr>
              <w:spacing w:before="213" w:line="185" w:lineRule="auto"/>
              <w:ind w:firstLine="262"/>
              <w:rPr>
                <w:rFonts w:ascii="宋体" w:hAnsi="宋体" w:eastAsia="宋体" w:cs="宋体"/>
                <w:sz w:val="15"/>
                <w:szCs w:val="15"/>
              </w:rPr>
            </w:pPr>
            <w:r>
              <w:rPr>
                <w:rFonts w:ascii="宋体" w:hAnsi="宋体" w:eastAsia="宋体" w:cs="宋体"/>
                <w:spacing w:val="-2"/>
                <w:sz w:val="15"/>
                <w:szCs w:val="15"/>
              </w:rPr>
              <w:t>27</w:t>
            </w:r>
          </w:p>
        </w:tc>
        <w:tc>
          <w:tcPr>
            <w:tcW w:w="4836" w:type="dxa"/>
            <w:tcBorders>
              <w:top w:val="single" w:color="000000" w:sz="2" w:space="0"/>
              <w:bottom w:val="single" w:color="000000" w:sz="2" w:space="0"/>
            </w:tcBorders>
            <w:vAlign w:val="top"/>
          </w:tcPr>
          <w:p>
            <w:pPr>
              <w:spacing w:before="42" w:line="263" w:lineRule="auto"/>
              <w:ind w:left="52" w:right="7"/>
              <w:rPr>
                <w:rFonts w:ascii="宋体" w:hAnsi="宋体" w:eastAsia="宋体" w:cs="宋体"/>
                <w:sz w:val="15"/>
                <w:szCs w:val="15"/>
              </w:rPr>
            </w:pPr>
            <w:r>
              <w:rPr>
                <w:rFonts w:ascii="宋体" w:hAnsi="宋体" w:eastAsia="宋体" w:cs="宋体"/>
                <w:spacing w:val="7"/>
                <w:w w:val="104"/>
                <w:sz w:val="15"/>
                <w:szCs w:val="15"/>
              </w:rPr>
              <w:t>在乡村e镇内推动"放管服"改革,创新管理模式,提高服务水平,营造</w:t>
            </w:r>
            <w:r>
              <w:rPr>
                <w:rFonts w:ascii="宋体" w:hAnsi="宋体" w:eastAsia="宋体" w:cs="宋体"/>
                <w:spacing w:val="10"/>
                <w:sz w:val="15"/>
                <w:szCs w:val="15"/>
              </w:rPr>
              <w:t>自好崇商环境。</w:t>
            </w:r>
          </w:p>
        </w:tc>
        <w:tc>
          <w:tcPr>
            <w:tcW w:w="1574" w:type="dxa"/>
            <w:gridSpan w:val="2"/>
            <w:tcBorders>
              <w:top w:val="single" w:color="000000" w:sz="2" w:space="0"/>
              <w:bottom w:val="single" w:color="000000" w:sz="2" w:space="0"/>
            </w:tcBorders>
            <w:vAlign w:val="top"/>
          </w:tcPr>
          <w:p>
            <w:pPr>
              <w:spacing w:before="175"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95"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4" w:line="185" w:lineRule="auto"/>
              <w:ind w:firstLine="262"/>
              <w:rPr>
                <w:rFonts w:ascii="宋体" w:hAnsi="宋体" w:eastAsia="宋体" w:cs="宋体"/>
                <w:sz w:val="15"/>
                <w:szCs w:val="15"/>
              </w:rPr>
            </w:pPr>
            <w:r>
              <w:rPr>
                <w:rFonts w:ascii="宋体" w:hAnsi="宋体" w:eastAsia="宋体" w:cs="宋体"/>
                <w:spacing w:val="-2"/>
                <w:sz w:val="15"/>
                <w:szCs w:val="15"/>
              </w:rPr>
              <w:t>28</w:t>
            </w:r>
          </w:p>
        </w:tc>
        <w:tc>
          <w:tcPr>
            <w:tcW w:w="4836" w:type="dxa"/>
            <w:tcBorders>
              <w:top w:val="single" w:color="000000" w:sz="2" w:space="0"/>
              <w:bottom w:val="single" w:color="000000" w:sz="2" w:space="0"/>
            </w:tcBorders>
            <w:vAlign w:val="top"/>
          </w:tcPr>
          <w:p>
            <w:pPr>
              <w:spacing w:before="45" w:line="257" w:lineRule="auto"/>
              <w:ind w:left="52" w:right="46"/>
              <w:rPr>
                <w:rFonts w:ascii="宋体" w:hAnsi="宋体" w:eastAsia="宋体" w:cs="宋体"/>
                <w:sz w:val="15"/>
                <w:szCs w:val="15"/>
              </w:rPr>
            </w:pPr>
            <w:r>
              <w:rPr>
                <w:rFonts w:ascii="宋体" w:hAnsi="宋体" w:eastAsia="宋体" w:cs="宋体"/>
                <w:spacing w:val="4"/>
                <w:sz w:val="15"/>
                <w:szCs w:val="15"/>
              </w:rPr>
              <w:t>完善乡村e镇内电商企业信总采集制度，建立健全电子商务统计监测体系,依托大数据技术加强管理。</w:t>
            </w:r>
          </w:p>
        </w:tc>
        <w:tc>
          <w:tcPr>
            <w:tcW w:w="1574" w:type="dxa"/>
            <w:gridSpan w:val="2"/>
            <w:tcBorders>
              <w:top w:val="single" w:color="000000" w:sz="2" w:space="0"/>
              <w:bottom w:val="single" w:color="000000" w:sz="2" w:space="0"/>
            </w:tcBorders>
            <w:vAlign w:val="top"/>
          </w:tcPr>
          <w:p>
            <w:pPr>
              <w:spacing w:before="176" w:line="220" w:lineRule="auto"/>
              <w:ind w:firstLine="559"/>
              <w:rPr>
                <w:rFonts w:ascii="宋体" w:hAnsi="宋体" w:eastAsia="宋体" w:cs="宋体"/>
                <w:sz w:val="15"/>
                <w:szCs w:val="15"/>
              </w:rPr>
            </w:pPr>
            <w:r>
              <w:rPr>
                <w:rFonts w:ascii="宋体" w:hAnsi="宋体" w:eastAsia="宋体" w:cs="宋体"/>
                <w:spacing w:val="-2"/>
                <w:sz w:val="15"/>
                <w:szCs w:val="15"/>
              </w:rPr>
              <w:t>期望性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95" w:hRule="atLeast"/>
          <w:jc w:val="center"/>
        </w:trPr>
        <w:tc>
          <w:tcPr>
            <w:tcW w:w="2273" w:type="dxa"/>
            <w:vMerge w:val="restart"/>
            <w:tcBorders>
              <w:top w:val="single" w:color="000000" w:sz="2" w:space="0"/>
              <w:bottom w:val="nil"/>
            </w:tcBorders>
            <w:vAlign w:val="top"/>
          </w:tcPr>
          <w:p>
            <w:pPr>
              <w:spacing w:line="374" w:lineRule="auto"/>
              <w:rPr>
                <w:rFonts w:ascii="Arial"/>
                <w:sz w:val="21"/>
              </w:rPr>
            </w:pPr>
          </w:p>
          <w:p>
            <w:pPr>
              <w:spacing w:before="48" w:line="219" w:lineRule="auto"/>
              <w:ind w:firstLine="45"/>
              <w:rPr>
                <w:rFonts w:ascii="宋体" w:hAnsi="宋体" w:eastAsia="宋体" w:cs="宋体"/>
                <w:sz w:val="15"/>
                <w:szCs w:val="15"/>
              </w:rPr>
            </w:pPr>
            <w:r>
              <w:rPr>
                <w:rFonts w:ascii="宋体" w:hAnsi="宋体" w:eastAsia="宋体" w:cs="宋体"/>
                <w:spacing w:val="-1"/>
                <w:sz w:val="15"/>
                <w:szCs w:val="15"/>
              </w:rPr>
              <w:t>十一、加强宣传强化管理</w:t>
            </w:r>
          </w:p>
        </w:tc>
        <w:tc>
          <w:tcPr>
            <w:tcW w:w="679" w:type="dxa"/>
            <w:tcBorders>
              <w:top w:val="single" w:color="000000" w:sz="2" w:space="0"/>
              <w:bottom w:val="single" w:color="000000" w:sz="2" w:space="0"/>
            </w:tcBorders>
            <w:vAlign w:val="top"/>
          </w:tcPr>
          <w:p>
            <w:pPr>
              <w:spacing w:before="214" w:line="185" w:lineRule="auto"/>
              <w:ind w:firstLine="262"/>
              <w:rPr>
                <w:rFonts w:ascii="宋体" w:hAnsi="宋体" w:eastAsia="宋体" w:cs="宋体"/>
                <w:sz w:val="15"/>
                <w:szCs w:val="15"/>
              </w:rPr>
            </w:pPr>
            <w:r>
              <w:rPr>
                <w:rFonts w:ascii="宋体" w:hAnsi="宋体" w:eastAsia="宋体" w:cs="宋体"/>
                <w:spacing w:val="-2"/>
                <w:sz w:val="15"/>
                <w:szCs w:val="15"/>
              </w:rPr>
              <w:t>29</w:t>
            </w:r>
          </w:p>
        </w:tc>
        <w:tc>
          <w:tcPr>
            <w:tcW w:w="4836" w:type="dxa"/>
            <w:tcBorders>
              <w:top w:val="single" w:color="000000" w:sz="2" w:space="0"/>
              <w:bottom w:val="single" w:color="000000" w:sz="2" w:space="0"/>
            </w:tcBorders>
            <w:vAlign w:val="top"/>
          </w:tcPr>
          <w:p>
            <w:pPr>
              <w:spacing w:before="53" w:line="272" w:lineRule="auto"/>
              <w:ind w:left="52" w:right="5"/>
              <w:rPr>
                <w:rFonts w:ascii="宋体" w:hAnsi="宋体" w:eastAsia="宋体" w:cs="宋体"/>
                <w:sz w:val="15"/>
                <w:szCs w:val="15"/>
              </w:rPr>
            </w:pPr>
            <w:r>
              <w:rPr>
                <w:rFonts w:ascii="宋体" w:hAnsi="宋体" w:eastAsia="宋体" w:cs="宋体"/>
                <w:spacing w:val="7"/>
                <w:w w:val="101"/>
                <w:sz w:val="15"/>
                <w:szCs w:val="15"/>
              </w:rPr>
              <w:t>利用各种媒体,加大对乡村o镇相关政策、活动、经验、成效的宣传报</w:t>
            </w:r>
            <w:r>
              <w:rPr>
                <w:rFonts w:ascii="宋体" w:hAnsi="宋体" w:eastAsia="宋体" w:cs="宋体"/>
                <w:spacing w:val="15"/>
                <w:w w:val="102"/>
                <w:sz w:val="15"/>
                <w:szCs w:val="15"/>
              </w:rPr>
              <w:t>道力度。</w:t>
            </w:r>
          </w:p>
        </w:tc>
        <w:tc>
          <w:tcPr>
            <w:tcW w:w="1574" w:type="dxa"/>
            <w:gridSpan w:val="2"/>
            <w:tcBorders>
              <w:top w:val="single" w:color="000000" w:sz="2" w:space="0"/>
              <w:bottom w:val="single" w:color="000000" w:sz="2" w:space="0"/>
            </w:tcBorders>
            <w:vAlign w:val="top"/>
          </w:tcPr>
          <w:p>
            <w:pPr>
              <w:spacing w:before="176"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95"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4" w:line="185" w:lineRule="auto"/>
              <w:ind w:firstLine="262"/>
              <w:rPr>
                <w:rFonts w:ascii="宋体" w:hAnsi="宋体" w:eastAsia="宋体" w:cs="宋体"/>
                <w:sz w:val="15"/>
                <w:szCs w:val="15"/>
              </w:rPr>
            </w:pPr>
            <w:r>
              <w:rPr>
                <w:rFonts w:ascii="宋体" w:hAnsi="宋体" w:eastAsia="宋体" w:cs="宋体"/>
                <w:spacing w:val="-3"/>
                <w:sz w:val="15"/>
                <w:szCs w:val="15"/>
              </w:rPr>
              <w:t>30</w:t>
            </w:r>
          </w:p>
        </w:tc>
        <w:tc>
          <w:tcPr>
            <w:tcW w:w="4836" w:type="dxa"/>
            <w:tcBorders>
              <w:top w:val="single" w:color="000000" w:sz="2" w:space="0"/>
              <w:bottom w:val="single" w:color="000000" w:sz="2" w:space="0"/>
            </w:tcBorders>
            <w:vAlign w:val="top"/>
          </w:tcPr>
          <w:p>
            <w:pPr>
              <w:spacing w:before="56" w:line="270" w:lineRule="auto"/>
              <w:ind w:left="52" w:right="46"/>
              <w:rPr>
                <w:rFonts w:ascii="宋体" w:hAnsi="宋体" w:eastAsia="宋体" w:cs="宋体"/>
                <w:sz w:val="15"/>
                <w:szCs w:val="15"/>
              </w:rPr>
            </w:pPr>
            <w:r>
              <w:rPr>
                <w:rFonts w:ascii="宋体" w:hAnsi="宋体" w:eastAsia="宋体" w:cs="宋体"/>
                <w:spacing w:val="4"/>
                <w:sz w:val="15"/>
                <w:szCs w:val="15"/>
              </w:rPr>
              <w:t>强化管理，确保乡村e镇在用地、生态环保、债务防控、房住不妙和生</w:t>
            </w:r>
            <w:r>
              <w:rPr>
                <w:rFonts w:ascii="宋体" w:hAnsi="宋体" w:eastAsia="宋体" w:cs="宋体"/>
                <w:spacing w:val="6"/>
                <w:sz w:val="15"/>
                <w:szCs w:val="15"/>
              </w:rPr>
              <w:t>产安全等方面合规合法。</w:t>
            </w:r>
          </w:p>
        </w:tc>
        <w:tc>
          <w:tcPr>
            <w:tcW w:w="1574" w:type="dxa"/>
            <w:gridSpan w:val="2"/>
            <w:tcBorders>
              <w:top w:val="single" w:color="000000" w:sz="2" w:space="0"/>
              <w:bottom w:val="single" w:color="000000" w:sz="2" w:space="0"/>
            </w:tcBorders>
            <w:vAlign w:val="top"/>
          </w:tcPr>
          <w:p>
            <w:pPr>
              <w:spacing w:before="176"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34" w:hRule="atLeast"/>
          <w:jc w:val="center"/>
        </w:trPr>
        <w:tc>
          <w:tcPr>
            <w:tcW w:w="2273" w:type="dxa"/>
            <w:vMerge w:val="restart"/>
            <w:tcBorders>
              <w:top w:val="single" w:color="000000" w:sz="2" w:space="0"/>
              <w:bottom w:val="nil"/>
            </w:tcBorders>
            <w:vAlign w:val="top"/>
          </w:tcPr>
          <w:p>
            <w:pPr>
              <w:spacing w:line="272" w:lineRule="auto"/>
              <w:rPr>
                <w:rFonts w:ascii="Arial"/>
                <w:sz w:val="21"/>
              </w:rPr>
            </w:pPr>
          </w:p>
          <w:p>
            <w:pPr>
              <w:spacing w:line="272" w:lineRule="auto"/>
              <w:rPr>
                <w:rFonts w:ascii="Arial"/>
                <w:sz w:val="21"/>
              </w:rPr>
            </w:pPr>
          </w:p>
          <w:p>
            <w:pPr>
              <w:spacing w:before="49" w:line="220" w:lineRule="auto"/>
              <w:ind w:firstLine="45"/>
              <w:rPr>
                <w:rFonts w:ascii="宋体" w:hAnsi="宋体" w:eastAsia="宋体" w:cs="宋体"/>
                <w:sz w:val="15"/>
                <w:szCs w:val="15"/>
              </w:rPr>
            </w:pPr>
            <w:r>
              <w:rPr>
                <w:rFonts w:ascii="宋体" w:hAnsi="宋体" w:eastAsia="宋体" w:cs="宋体"/>
                <w:spacing w:val="-1"/>
                <w:sz w:val="15"/>
                <w:szCs w:val="15"/>
              </w:rPr>
              <w:t>十二、加强组织领导</w:t>
            </w:r>
          </w:p>
        </w:tc>
        <w:tc>
          <w:tcPr>
            <w:tcW w:w="679" w:type="dxa"/>
            <w:tcBorders>
              <w:top w:val="single" w:color="000000" w:sz="2" w:space="0"/>
              <w:bottom w:val="single" w:color="000000" w:sz="2" w:space="0"/>
            </w:tcBorders>
            <w:vAlign w:val="top"/>
          </w:tcPr>
          <w:p>
            <w:pPr>
              <w:spacing w:line="333" w:lineRule="auto"/>
              <w:rPr>
                <w:rFonts w:ascii="Arial"/>
                <w:sz w:val="21"/>
              </w:rPr>
            </w:pPr>
          </w:p>
          <w:p>
            <w:pPr>
              <w:spacing w:before="49" w:line="185" w:lineRule="auto"/>
              <w:ind w:firstLine="262"/>
              <w:rPr>
                <w:rFonts w:ascii="宋体" w:hAnsi="宋体" w:eastAsia="宋体" w:cs="宋体"/>
                <w:sz w:val="15"/>
                <w:szCs w:val="15"/>
              </w:rPr>
            </w:pPr>
            <w:r>
              <w:rPr>
                <w:rFonts w:ascii="宋体" w:hAnsi="宋体" w:eastAsia="宋体" w:cs="宋体"/>
                <w:spacing w:val="-3"/>
                <w:sz w:val="15"/>
                <w:szCs w:val="15"/>
              </w:rPr>
              <w:t>31</w:t>
            </w:r>
          </w:p>
        </w:tc>
        <w:tc>
          <w:tcPr>
            <w:tcW w:w="4836" w:type="dxa"/>
            <w:tcBorders>
              <w:top w:val="single" w:color="000000" w:sz="2" w:space="0"/>
              <w:bottom w:val="single" w:color="000000" w:sz="2" w:space="0"/>
            </w:tcBorders>
            <w:vAlign w:val="top"/>
          </w:tcPr>
          <w:p>
            <w:pPr>
              <w:spacing w:before="144" w:line="251" w:lineRule="auto"/>
              <w:ind w:left="52" w:right="25"/>
              <w:rPr>
                <w:rFonts w:ascii="宋体" w:hAnsi="宋体" w:eastAsia="宋体" w:cs="宋体"/>
                <w:sz w:val="15"/>
                <w:szCs w:val="15"/>
              </w:rPr>
            </w:pPr>
            <w:r>
              <w:rPr>
                <w:rFonts w:ascii="宋体" w:hAnsi="宋体" w:eastAsia="宋体" w:cs="宋体"/>
                <w:spacing w:val="7"/>
                <w:sz w:val="15"/>
                <w:szCs w:val="15"/>
              </w:rPr>
              <w:t>建立县委或政府一名主要负责同志牵头成立乡村e值工作须导组,相关</w:t>
            </w:r>
            <w:r>
              <w:rPr>
                <w:rFonts w:ascii="宋体" w:hAnsi="宋体" w:eastAsia="宋体" w:cs="宋体"/>
                <w:spacing w:val="5"/>
                <w:sz w:val="15"/>
                <w:szCs w:val="15"/>
              </w:rPr>
              <w:t>部门共同参与的工作协调推进机制，明确各部门工作职责并形成工作</w:t>
            </w:r>
            <w:r>
              <w:rPr>
                <w:rFonts w:ascii="宋体" w:hAnsi="宋体" w:eastAsia="宋体" w:cs="宋体"/>
                <w:spacing w:val="-5"/>
                <w:sz w:val="15"/>
                <w:szCs w:val="15"/>
              </w:rPr>
              <w:t>合力。</w:t>
            </w:r>
          </w:p>
        </w:tc>
        <w:tc>
          <w:tcPr>
            <w:tcW w:w="1574" w:type="dxa"/>
            <w:gridSpan w:val="2"/>
            <w:tcBorders>
              <w:top w:val="single" w:color="000000" w:sz="2" w:space="0"/>
              <w:bottom w:val="single" w:color="000000" w:sz="2" w:space="0"/>
            </w:tcBorders>
            <w:vAlign w:val="top"/>
          </w:tcPr>
          <w:p>
            <w:pPr>
              <w:spacing w:line="295" w:lineRule="auto"/>
              <w:rPr>
                <w:rFonts w:ascii="Arial"/>
                <w:sz w:val="21"/>
              </w:rPr>
            </w:pPr>
          </w:p>
          <w:p>
            <w:pPr>
              <w:spacing w:before="49"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90"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5" w:line="185" w:lineRule="auto"/>
              <w:ind w:firstLine="262"/>
              <w:rPr>
                <w:rFonts w:ascii="宋体" w:hAnsi="宋体" w:eastAsia="宋体" w:cs="宋体"/>
                <w:sz w:val="15"/>
                <w:szCs w:val="15"/>
              </w:rPr>
            </w:pPr>
            <w:r>
              <w:rPr>
                <w:rFonts w:ascii="宋体" w:hAnsi="宋体" w:eastAsia="宋体" w:cs="宋体"/>
                <w:spacing w:val="-3"/>
                <w:sz w:val="15"/>
                <w:szCs w:val="15"/>
              </w:rPr>
              <w:t>32</w:t>
            </w:r>
          </w:p>
        </w:tc>
        <w:tc>
          <w:tcPr>
            <w:tcW w:w="4836" w:type="dxa"/>
            <w:tcBorders>
              <w:top w:val="single" w:color="000000" w:sz="2" w:space="0"/>
              <w:bottom w:val="single" w:color="000000" w:sz="2" w:space="0"/>
            </w:tcBorders>
            <w:vAlign w:val="top"/>
          </w:tcPr>
          <w:p>
            <w:pPr>
              <w:spacing w:before="44" w:line="252" w:lineRule="auto"/>
              <w:ind w:left="52" w:right="84"/>
              <w:rPr>
                <w:rFonts w:ascii="宋体" w:hAnsi="宋体" w:eastAsia="宋体" w:cs="宋体"/>
                <w:sz w:val="15"/>
                <w:szCs w:val="15"/>
              </w:rPr>
            </w:pPr>
            <w:r>
              <w:rPr>
                <w:rFonts w:ascii="宋体" w:hAnsi="宋体" w:eastAsia="宋体" w:cs="宋体"/>
                <w:spacing w:val="7"/>
                <w:w w:val="101"/>
                <w:sz w:val="15"/>
                <w:szCs w:val="15"/>
              </w:rPr>
              <w:t>鼓励各地优先采取项目补助、贷款贴息、以奖代补等支持方式,开展</w:t>
            </w:r>
            <w:r>
              <w:rPr>
                <w:rFonts w:ascii="宋体" w:hAnsi="宋体" w:eastAsia="宋体" w:cs="宋体"/>
                <w:spacing w:val="9"/>
                <w:sz w:val="15"/>
                <w:szCs w:val="15"/>
              </w:rPr>
              <w:t>乡村镇打造工作。</w:t>
            </w:r>
          </w:p>
        </w:tc>
        <w:tc>
          <w:tcPr>
            <w:tcW w:w="1574" w:type="dxa"/>
            <w:gridSpan w:val="2"/>
            <w:tcBorders>
              <w:top w:val="single" w:color="000000" w:sz="2" w:space="0"/>
              <w:bottom w:val="single" w:color="000000" w:sz="2" w:space="0"/>
            </w:tcBorders>
            <w:vAlign w:val="top"/>
          </w:tcPr>
          <w:p>
            <w:pPr>
              <w:spacing w:before="177"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2273" w:type="dxa"/>
            <w:vMerge w:val="restart"/>
            <w:tcBorders>
              <w:top w:val="single" w:color="000000" w:sz="2" w:space="0"/>
              <w:bottom w:val="nil"/>
            </w:tcBorders>
            <w:vAlign w:val="center"/>
          </w:tcPr>
          <w:p>
            <w:pPr>
              <w:spacing w:before="49" w:line="219" w:lineRule="auto"/>
              <w:ind w:firstLine="65"/>
              <w:jc w:val="both"/>
              <w:rPr>
                <w:rFonts w:ascii="宋体" w:hAnsi="宋体" w:eastAsia="宋体" w:cs="宋体"/>
                <w:sz w:val="15"/>
                <w:szCs w:val="15"/>
              </w:rPr>
            </w:pPr>
            <w:r>
              <w:rPr>
                <w:rFonts w:ascii="宋体" w:hAnsi="宋体" w:eastAsia="宋体" w:cs="宋体"/>
                <w:spacing w:val="-1"/>
                <w:sz w:val="15"/>
                <w:szCs w:val="15"/>
              </w:rPr>
              <w:t>十三、产业定位</w:t>
            </w:r>
          </w:p>
        </w:tc>
        <w:tc>
          <w:tcPr>
            <w:tcW w:w="679" w:type="dxa"/>
            <w:vMerge w:val="restart"/>
            <w:tcBorders>
              <w:top w:val="single" w:color="000000" w:sz="2" w:space="0"/>
              <w:bottom w:val="nil"/>
            </w:tcBorders>
            <w:vAlign w:val="center"/>
          </w:tcPr>
          <w:p>
            <w:pPr>
              <w:spacing w:before="49" w:line="185" w:lineRule="auto"/>
              <w:ind w:firstLine="262"/>
              <w:jc w:val="both"/>
              <w:rPr>
                <w:rFonts w:ascii="宋体" w:hAnsi="宋体" w:eastAsia="宋体" w:cs="宋体"/>
                <w:sz w:val="15"/>
                <w:szCs w:val="15"/>
              </w:rPr>
            </w:pPr>
            <w:r>
              <w:rPr>
                <w:rFonts w:ascii="宋体" w:hAnsi="宋体" w:eastAsia="宋体" w:cs="宋体"/>
                <w:spacing w:val="-3"/>
                <w:sz w:val="15"/>
                <w:szCs w:val="15"/>
              </w:rPr>
              <w:t>33</w:t>
            </w:r>
          </w:p>
        </w:tc>
        <w:tc>
          <w:tcPr>
            <w:tcW w:w="4837" w:type="dxa"/>
            <w:gridSpan w:val="2"/>
            <w:vMerge w:val="restart"/>
            <w:tcBorders>
              <w:top w:val="single" w:color="000000" w:sz="2" w:space="0"/>
              <w:bottom w:val="nil"/>
            </w:tcBorders>
            <w:vAlign w:val="center"/>
          </w:tcPr>
          <w:p>
            <w:pPr>
              <w:spacing w:before="48" w:line="263" w:lineRule="auto"/>
              <w:ind w:left="63" w:right="74"/>
              <w:jc w:val="left"/>
              <w:rPr>
                <w:rFonts w:ascii="宋体" w:hAnsi="宋体" w:eastAsia="宋体" w:cs="宋体"/>
                <w:sz w:val="15"/>
                <w:szCs w:val="15"/>
              </w:rPr>
            </w:pPr>
            <w:r>
              <w:rPr>
                <w:rFonts w:ascii="宋体" w:hAnsi="宋体" w:eastAsia="宋体" w:cs="宋体"/>
                <w:spacing w:val="8"/>
                <w:w w:val="102"/>
                <w:sz w:val="15"/>
                <w:szCs w:val="15"/>
              </w:rPr>
              <w:t>乡村e镇建成后"十四五"期间,年总产值</w:t>
            </w:r>
            <w:r>
              <w:rPr>
                <w:rFonts w:hint="eastAsia" w:ascii="宋体" w:hAnsi="宋体" w:eastAsia="宋体" w:cs="宋体"/>
                <w:spacing w:val="8"/>
                <w:w w:val="102"/>
                <w:sz w:val="15"/>
                <w:szCs w:val="15"/>
                <w:lang w:val="en-US" w:eastAsia="zh-CN"/>
              </w:rPr>
              <w:t>不少于1亿元，</w:t>
            </w:r>
            <w:r>
              <w:rPr>
                <w:rFonts w:ascii="宋体" w:hAnsi="宋体" w:eastAsia="宋体" w:cs="宋体"/>
                <w:spacing w:val="8"/>
                <w:w w:val="102"/>
                <w:sz w:val="15"/>
                <w:szCs w:val="15"/>
              </w:rPr>
              <w:t>同比增长率高于</w:t>
            </w:r>
            <w:r>
              <w:rPr>
                <w:rFonts w:hint="eastAsia" w:ascii="宋体" w:hAnsi="宋体" w:eastAsia="宋体" w:cs="宋体"/>
                <w:spacing w:val="8"/>
                <w:w w:val="102"/>
                <w:sz w:val="15"/>
                <w:szCs w:val="15"/>
                <w:lang w:val="en-US" w:eastAsia="zh-CN"/>
              </w:rPr>
              <w:t>长治市</w:t>
            </w:r>
            <w:r>
              <w:rPr>
                <w:rFonts w:ascii="宋体" w:hAnsi="宋体" w:eastAsia="宋体" w:cs="宋体"/>
                <w:spacing w:val="7"/>
                <w:sz w:val="15"/>
                <w:szCs w:val="15"/>
              </w:rPr>
              <w:t>平均水平2百分点。</w:t>
            </w:r>
          </w:p>
        </w:tc>
        <w:tc>
          <w:tcPr>
            <w:tcW w:w="1574" w:type="dxa"/>
            <w:gridSpan w:val="2"/>
            <w:vMerge w:val="restart"/>
            <w:tcBorders>
              <w:top w:val="single" w:color="000000" w:sz="2" w:space="0"/>
              <w:bottom w:val="nil"/>
            </w:tcBorders>
            <w:vAlign w:val="center"/>
          </w:tcPr>
          <w:p>
            <w:pPr>
              <w:spacing w:before="49" w:line="219" w:lineRule="auto"/>
              <w:jc w:val="center"/>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273"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4837" w:type="dxa"/>
            <w:gridSpan w:val="2"/>
            <w:vMerge w:val="continue"/>
            <w:tcBorders>
              <w:top w:val="nil"/>
              <w:bottom w:val="nil"/>
            </w:tcBorders>
            <w:vAlign w:val="top"/>
          </w:tcPr>
          <w:p>
            <w:pPr>
              <w:rPr>
                <w:rFonts w:ascii="Arial"/>
                <w:sz w:val="21"/>
              </w:rPr>
            </w:pPr>
          </w:p>
        </w:tc>
        <w:tc>
          <w:tcPr>
            <w:tcW w:w="1574"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vMerge w:val="continue"/>
            <w:tcBorders>
              <w:top w:val="nil"/>
              <w:bottom w:val="single" w:color="000000" w:sz="2" w:space="0"/>
            </w:tcBorders>
            <w:vAlign w:val="top"/>
          </w:tcPr>
          <w:p>
            <w:pPr>
              <w:rPr>
                <w:rFonts w:ascii="Arial"/>
                <w:sz w:val="21"/>
              </w:rPr>
            </w:pPr>
          </w:p>
        </w:tc>
        <w:tc>
          <w:tcPr>
            <w:tcW w:w="4837" w:type="dxa"/>
            <w:gridSpan w:val="2"/>
            <w:vMerge w:val="continue"/>
            <w:tcBorders>
              <w:top w:val="nil"/>
              <w:bottom w:val="single" w:color="000000" w:sz="2" w:space="0"/>
            </w:tcBorders>
            <w:vAlign w:val="top"/>
          </w:tcPr>
          <w:p>
            <w:pPr>
              <w:rPr>
                <w:rFonts w:ascii="Arial"/>
                <w:sz w:val="21"/>
              </w:rPr>
            </w:pPr>
          </w:p>
        </w:tc>
        <w:tc>
          <w:tcPr>
            <w:tcW w:w="1574" w:type="dxa"/>
            <w:gridSpan w:val="2"/>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2273"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49" w:line="219" w:lineRule="auto"/>
              <w:ind w:firstLine="65"/>
              <w:rPr>
                <w:rFonts w:ascii="宋体" w:hAnsi="宋体" w:eastAsia="宋体" w:cs="宋体"/>
                <w:sz w:val="15"/>
                <w:szCs w:val="15"/>
              </w:rPr>
            </w:pPr>
            <w:r>
              <w:rPr>
                <w:rFonts w:ascii="宋体" w:hAnsi="宋体" w:eastAsia="宋体" w:cs="宋体"/>
                <w:spacing w:val="-1"/>
                <w:sz w:val="15"/>
                <w:szCs w:val="15"/>
              </w:rPr>
              <w:t>十四、建设规模</w:t>
            </w:r>
          </w:p>
        </w:tc>
        <w:tc>
          <w:tcPr>
            <w:tcW w:w="679" w:type="dxa"/>
            <w:tcBorders>
              <w:top w:val="single" w:color="000000" w:sz="2" w:space="0"/>
              <w:bottom w:val="single" w:color="000000" w:sz="2" w:space="0"/>
            </w:tcBorders>
            <w:vAlign w:val="top"/>
          </w:tcPr>
          <w:p>
            <w:pPr>
              <w:spacing w:line="300" w:lineRule="auto"/>
              <w:rPr>
                <w:rFonts w:ascii="Arial"/>
                <w:sz w:val="21"/>
              </w:rPr>
            </w:pPr>
          </w:p>
          <w:p>
            <w:pPr>
              <w:spacing w:before="49" w:line="185" w:lineRule="auto"/>
              <w:ind w:firstLine="262"/>
              <w:rPr>
                <w:rFonts w:ascii="宋体" w:hAnsi="宋体" w:eastAsia="宋体" w:cs="宋体"/>
                <w:sz w:val="15"/>
                <w:szCs w:val="15"/>
              </w:rPr>
            </w:pPr>
            <w:r>
              <w:rPr>
                <w:rFonts w:ascii="宋体" w:hAnsi="宋体" w:eastAsia="宋体" w:cs="宋体"/>
                <w:spacing w:val="-3"/>
                <w:sz w:val="15"/>
                <w:szCs w:val="15"/>
              </w:rPr>
              <w:t>34</w:t>
            </w:r>
          </w:p>
        </w:tc>
        <w:tc>
          <w:tcPr>
            <w:tcW w:w="4837" w:type="dxa"/>
            <w:gridSpan w:val="2"/>
            <w:tcBorders>
              <w:top w:val="single" w:color="000000" w:sz="2" w:space="0"/>
              <w:bottom w:val="single" w:color="000000" w:sz="2" w:space="0"/>
            </w:tcBorders>
            <w:vAlign w:val="top"/>
          </w:tcPr>
          <w:p>
            <w:pPr>
              <w:spacing w:line="260" w:lineRule="auto"/>
              <w:rPr>
                <w:rFonts w:ascii="Arial"/>
                <w:sz w:val="21"/>
              </w:rPr>
            </w:pPr>
          </w:p>
          <w:p>
            <w:pPr>
              <w:spacing w:before="49" w:line="216" w:lineRule="auto"/>
              <w:ind w:firstLine="63"/>
              <w:rPr>
                <w:rFonts w:ascii="宋体" w:hAnsi="宋体" w:eastAsia="宋体" w:cs="宋体"/>
                <w:sz w:val="15"/>
                <w:szCs w:val="15"/>
              </w:rPr>
            </w:pPr>
            <w:r>
              <w:rPr>
                <w:rFonts w:hint="eastAsia" w:ascii="宋体" w:hAnsi="宋体" w:eastAsia="宋体" w:cs="宋体"/>
                <w:spacing w:val="7"/>
                <w:sz w:val="15"/>
                <w:szCs w:val="15"/>
              </w:rPr>
              <w:t>占地面积：5平方公里</w:t>
            </w:r>
            <w:r>
              <w:rPr>
                <w:rFonts w:hint="eastAsia" w:ascii="宋体" w:hAnsi="宋体" w:eastAsia="宋体" w:cs="宋体"/>
                <w:spacing w:val="7"/>
                <w:sz w:val="15"/>
                <w:szCs w:val="15"/>
                <w:lang w:eastAsia="zh-CN"/>
              </w:rPr>
              <w:t>，</w:t>
            </w:r>
            <w:r>
              <w:rPr>
                <w:rFonts w:hint="eastAsia" w:ascii="宋体" w:hAnsi="宋体" w:eastAsia="宋体" w:cs="宋体"/>
                <w:spacing w:val="7"/>
                <w:sz w:val="15"/>
                <w:szCs w:val="15"/>
              </w:rPr>
              <w:t>东至：309国道</w:t>
            </w:r>
            <w:r>
              <w:rPr>
                <w:rFonts w:hint="eastAsia" w:ascii="宋体" w:hAnsi="宋体" w:eastAsia="宋体" w:cs="宋体"/>
                <w:spacing w:val="7"/>
                <w:sz w:val="15"/>
                <w:szCs w:val="15"/>
                <w:lang w:eastAsia="zh-CN"/>
              </w:rPr>
              <w:t>，</w:t>
            </w:r>
            <w:r>
              <w:rPr>
                <w:rFonts w:hint="eastAsia" w:ascii="宋体" w:hAnsi="宋体" w:eastAsia="宋体" w:cs="宋体"/>
                <w:spacing w:val="7"/>
                <w:sz w:val="15"/>
                <w:szCs w:val="15"/>
              </w:rPr>
              <w:t>西至：207国道</w:t>
            </w:r>
            <w:r>
              <w:rPr>
                <w:rFonts w:hint="eastAsia" w:ascii="宋体" w:hAnsi="宋体" w:eastAsia="宋体" w:cs="宋体"/>
                <w:spacing w:val="7"/>
                <w:sz w:val="15"/>
                <w:szCs w:val="15"/>
                <w:lang w:eastAsia="zh-CN"/>
              </w:rPr>
              <w:t>，</w:t>
            </w:r>
            <w:r>
              <w:rPr>
                <w:rFonts w:hint="eastAsia" w:ascii="宋体" w:hAnsi="宋体" w:eastAsia="宋体" w:cs="宋体"/>
                <w:spacing w:val="7"/>
                <w:sz w:val="15"/>
                <w:szCs w:val="15"/>
              </w:rPr>
              <w:t>南至：南环路</w:t>
            </w:r>
            <w:r>
              <w:rPr>
                <w:rFonts w:hint="eastAsia" w:ascii="宋体" w:hAnsi="宋体" w:eastAsia="宋体" w:cs="宋体"/>
                <w:spacing w:val="7"/>
                <w:sz w:val="15"/>
                <w:szCs w:val="15"/>
                <w:lang w:eastAsia="zh-CN"/>
              </w:rPr>
              <w:t>，</w:t>
            </w:r>
            <w:r>
              <w:rPr>
                <w:rFonts w:hint="eastAsia" w:ascii="宋体" w:hAnsi="宋体" w:eastAsia="宋体" w:cs="宋体"/>
                <w:spacing w:val="7"/>
                <w:sz w:val="15"/>
                <w:szCs w:val="15"/>
              </w:rPr>
              <w:t>北至：黎侯古</w:t>
            </w:r>
          </w:p>
        </w:tc>
        <w:tc>
          <w:tcPr>
            <w:tcW w:w="1574" w:type="dxa"/>
            <w:gridSpan w:val="2"/>
            <w:tcBorders>
              <w:top w:val="single" w:color="000000" w:sz="2" w:space="0"/>
              <w:bottom w:val="single" w:color="000000" w:sz="2" w:space="0"/>
            </w:tcBorders>
            <w:vAlign w:val="top"/>
          </w:tcPr>
          <w:p>
            <w:pPr>
              <w:spacing w:line="262" w:lineRule="auto"/>
              <w:rPr>
                <w:rFonts w:ascii="Arial"/>
                <w:sz w:val="21"/>
              </w:rPr>
            </w:pPr>
          </w:p>
          <w:p>
            <w:pPr>
              <w:spacing w:before="49"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73" w:type="dxa"/>
            <w:vMerge w:val="continue"/>
            <w:tcBorders>
              <w:top w:val="nil"/>
              <w:bottom w:val="nil"/>
            </w:tcBorders>
            <w:vAlign w:val="top"/>
          </w:tcPr>
          <w:p>
            <w:pPr>
              <w:rPr>
                <w:rFonts w:ascii="Arial"/>
                <w:sz w:val="21"/>
              </w:rPr>
            </w:pPr>
          </w:p>
        </w:tc>
        <w:tc>
          <w:tcPr>
            <w:tcW w:w="679" w:type="dxa"/>
            <w:vMerge w:val="restart"/>
            <w:tcBorders>
              <w:top w:val="single" w:color="000000" w:sz="2" w:space="0"/>
              <w:bottom w:val="nil"/>
            </w:tcBorders>
            <w:vAlign w:val="center"/>
          </w:tcPr>
          <w:p>
            <w:pPr>
              <w:spacing w:before="49" w:line="185" w:lineRule="auto"/>
              <w:ind w:firstLine="262"/>
              <w:jc w:val="both"/>
              <w:rPr>
                <w:rFonts w:ascii="宋体" w:hAnsi="宋体" w:eastAsia="宋体" w:cs="宋体"/>
                <w:sz w:val="15"/>
                <w:szCs w:val="15"/>
              </w:rPr>
            </w:pPr>
            <w:r>
              <w:rPr>
                <w:rFonts w:ascii="宋体" w:hAnsi="宋体" w:eastAsia="宋体" w:cs="宋体"/>
                <w:spacing w:val="-3"/>
                <w:sz w:val="15"/>
                <w:szCs w:val="15"/>
              </w:rPr>
              <w:t>35</w:t>
            </w:r>
          </w:p>
        </w:tc>
        <w:tc>
          <w:tcPr>
            <w:tcW w:w="4837" w:type="dxa"/>
            <w:gridSpan w:val="2"/>
            <w:vMerge w:val="restart"/>
            <w:tcBorders>
              <w:top w:val="single" w:color="000000" w:sz="2" w:space="0"/>
              <w:bottom w:val="nil"/>
            </w:tcBorders>
            <w:vAlign w:val="center"/>
          </w:tcPr>
          <w:p>
            <w:pPr>
              <w:spacing w:before="49" w:line="219" w:lineRule="auto"/>
              <w:ind w:firstLine="63"/>
              <w:jc w:val="both"/>
              <w:rPr>
                <w:rFonts w:hint="default" w:ascii="宋体" w:hAnsi="宋体" w:eastAsia="宋体" w:cs="宋体"/>
                <w:sz w:val="15"/>
                <w:szCs w:val="15"/>
                <w:lang w:val="en-US" w:eastAsia="zh-CN"/>
              </w:rPr>
            </w:pPr>
            <w:r>
              <w:rPr>
                <w:rFonts w:ascii="宋体" w:hAnsi="宋体" w:eastAsia="宋体" w:cs="宋体"/>
                <w:spacing w:val="12"/>
                <w:sz w:val="15"/>
                <w:szCs w:val="15"/>
              </w:rPr>
              <w:t>总投资规模</w:t>
            </w:r>
            <w:r>
              <w:rPr>
                <w:rFonts w:hint="eastAsia" w:ascii="宋体" w:hAnsi="宋体" w:eastAsia="宋体" w:cs="宋体"/>
                <w:spacing w:val="12"/>
                <w:sz w:val="15"/>
                <w:szCs w:val="15"/>
                <w:lang w:val="en-US" w:eastAsia="zh-CN"/>
              </w:rPr>
              <w:t>不少于1亿元</w:t>
            </w:r>
          </w:p>
        </w:tc>
        <w:tc>
          <w:tcPr>
            <w:tcW w:w="1574" w:type="dxa"/>
            <w:gridSpan w:val="2"/>
            <w:vMerge w:val="restart"/>
            <w:tcBorders>
              <w:top w:val="single" w:color="000000" w:sz="2" w:space="0"/>
              <w:bottom w:val="nil"/>
            </w:tcBorders>
            <w:vAlign w:val="center"/>
          </w:tcPr>
          <w:p>
            <w:pPr>
              <w:spacing w:before="49" w:line="219" w:lineRule="auto"/>
              <w:ind w:firstLine="559"/>
              <w:jc w:val="both"/>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273"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4837" w:type="dxa"/>
            <w:gridSpan w:val="2"/>
            <w:vMerge w:val="continue"/>
            <w:tcBorders>
              <w:top w:val="nil"/>
              <w:bottom w:val="nil"/>
            </w:tcBorders>
            <w:vAlign w:val="top"/>
          </w:tcPr>
          <w:p>
            <w:pPr>
              <w:rPr>
                <w:rFonts w:ascii="Arial"/>
                <w:sz w:val="21"/>
              </w:rPr>
            </w:pPr>
          </w:p>
        </w:tc>
        <w:tc>
          <w:tcPr>
            <w:tcW w:w="1574"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vMerge w:val="continue"/>
            <w:tcBorders>
              <w:top w:val="nil"/>
              <w:bottom w:val="single" w:color="000000" w:sz="2" w:space="0"/>
            </w:tcBorders>
            <w:vAlign w:val="top"/>
          </w:tcPr>
          <w:p>
            <w:pPr>
              <w:rPr>
                <w:rFonts w:ascii="Arial"/>
                <w:sz w:val="21"/>
              </w:rPr>
            </w:pPr>
          </w:p>
        </w:tc>
        <w:tc>
          <w:tcPr>
            <w:tcW w:w="4837" w:type="dxa"/>
            <w:gridSpan w:val="2"/>
            <w:vMerge w:val="continue"/>
            <w:tcBorders>
              <w:top w:val="nil"/>
              <w:bottom w:val="single" w:color="000000" w:sz="2" w:space="0"/>
            </w:tcBorders>
            <w:vAlign w:val="top"/>
          </w:tcPr>
          <w:p>
            <w:pPr>
              <w:rPr>
                <w:rFonts w:ascii="Arial"/>
                <w:sz w:val="21"/>
              </w:rPr>
            </w:pPr>
          </w:p>
        </w:tc>
        <w:tc>
          <w:tcPr>
            <w:tcW w:w="1574" w:type="dxa"/>
            <w:gridSpan w:val="2"/>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73" w:type="dxa"/>
            <w:vMerge w:val="restart"/>
            <w:tcBorders>
              <w:top w:val="single" w:color="000000" w:sz="2" w:space="0"/>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49" w:line="219" w:lineRule="auto"/>
              <w:ind w:firstLine="65"/>
              <w:rPr>
                <w:rFonts w:ascii="宋体" w:hAnsi="宋体" w:eastAsia="宋体" w:cs="宋体"/>
                <w:sz w:val="15"/>
                <w:szCs w:val="15"/>
              </w:rPr>
            </w:pPr>
            <w:r>
              <w:rPr>
                <w:rFonts w:ascii="宋体" w:hAnsi="宋体" w:eastAsia="宋体" w:cs="宋体"/>
                <w:spacing w:val="7"/>
                <w:sz w:val="15"/>
                <w:szCs w:val="15"/>
              </w:rPr>
              <w:t>十五、市场主体发展。</w:t>
            </w:r>
          </w:p>
        </w:tc>
        <w:tc>
          <w:tcPr>
            <w:tcW w:w="679" w:type="dxa"/>
            <w:vMerge w:val="restart"/>
            <w:tcBorders>
              <w:top w:val="single" w:color="000000" w:sz="2" w:space="0"/>
              <w:bottom w:val="nil"/>
            </w:tcBorders>
            <w:vAlign w:val="center"/>
          </w:tcPr>
          <w:p>
            <w:pPr>
              <w:spacing w:before="49" w:line="185" w:lineRule="auto"/>
              <w:ind w:firstLine="262"/>
              <w:jc w:val="both"/>
              <w:rPr>
                <w:rFonts w:ascii="宋体" w:hAnsi="宋体" w:eastAsia="宋体" w:cs="宋体"/>
                <w:sz w:val="15"/>
                <w:szCs w:val="15"/>
              </w:rPr>
            </w:pPr>
            <w:r>
              <w:rPr>
                <w:rFonts w:ascii="宋体" w:hAnsi="宋体" w:eastAsia="宋体" w:cs="宋体"/>
                <w:spacing w:val="-3"/>
                <w:sz w:val="15"/>
                <w:szCs w:val="15"/>
              </w:rPr>
              <w:t>36</w:t>
            </w:r>
          </w:p>
        </w:tc>
        <w:tc>
          <w:tcPr>
            <w:tcW w:w="4837" w:type="dxa"/>
            <w:gridSpan w:val="2"/>
            <w:vMerge w:val="restart"/>
            <w:tcBorders>
              <w:top w:val="single" w:color="000000" w:sz="2" w:space="0"/>
              <w:bottom w:val="nil"/>
            </w:tcBorders>
            <w:vAlign w:val="center"/>
          </w:tcPr>
          <w:p>
            <w:pPr>
              <w:spacing w:before="48" w:line="314" w:lineRule="auto"/>
              <w:ind w:left="63" w:right="84"/>
              <w:jc w:val="left"/>
              <w:rPr>
                <w:rFonts w:hint="default" w:ascii="宋体" w:hAnsi="宋体" w:eastAsia="宋体" w:cs="宋体"/>
                <w:sz w:val="15"/>
                <w:szCs w:val="15"/>
                <w:lang w:val="en-US" w:eastAsia="zh-CN"/>
              </w:rPr>
            </w:pPr>
            <w:r>
              <w:rPr>
                <w:rFonts w:ascii="宋体" w:hAnsi="宋体" w:eastAsia="宋体" w:cs="宋体"/>
                <w:spacing w:val="7"/>
                <w:w w:val="102"/>
                <w:sz w:val="15"/>
                <w:szCs w:val="15"/>
              </w:rPr>
              <w:t>年网络零售额同比增长率不低于</w:t>
            </w:r>
            <w:r>
              <w:rPr>
                <w:rFonts w:hint="eastAsia" w:ascii="宋体" w:hAnsi="宋体" w:eastAsia="宋体" w:cs="宋体"/>
                <w:spacing w:val="24"/>
                <w:w w:val="101"/>
                <w:sz w:val="15"/>
                <w:szCs w:val="15"/>
                <w:lang w:val="en-US" w:eastAsia="zh-CN"/>
              </w:rPr>
              <w:t>2000万元。</w:t>
            </w:r>
          </w:p>
        </w:tc>
        <w:tc>
          <w:tcPr>
            <w:tcW w:w="1574" w:type="dxa"/>
            <w:gridSpan w:val="2"/>
            <w:vMerge w:val="restart"/>
            <w:tcBorders>
              <w:top w:val="single" w:color="000000" w:sz="2" w:space="0"/>
              <w:bottom w:val="nil"/>
            </w:tcBorders>
            <w:vAlign w:val="center"/>
          </w:tcPr>
          <w:p>
            <w:pPr>
              <w:spacing w:before="49" w:line="219" w:lineRule="auto"/>
              <w:ind w:firstLine="559"/>
              <w:jc w:val="both"/>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2273"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4837" w:type="dxa"/>
            <w:gridSpan w:val="2"/>
            <w:vMerge w:val="continue"/>
            <w:tcBorders>
              <w:top w:val="nil"/>
              <w:bottom w:val="nil"/>
            </w:tcBorders>
            <w:vAlign w:val="top"/>
          </w:tcPr>
          <w:p>
            <w:pPr>
              <w:rPr>
                <w:rFonts w:ascii="Arial"/>
                <w:sz w:val="21"/>
              </w:rPr>
            </w:pPr>
          </w:p>
        </w:tc>
        <w:tc>
          <w:tcPr>
            <w:tcW w:w="1574"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73" w:type="dxa"/>
            <w:vMerge w:val="continue"/>
            <w:tcBorders>
              <w:top w:val="nil"/>
              <w:bottom w:val="nil"/>
            </w:tcBorders>
            <w:vAlign w:val="top"/>
          </w:tcPr>
          <w:p>
            <w:pPr>
              <w:rPr>
                <w:rFonts w:ascii="Arial"/>
                <w:sz w:val="21"/>
              </w:rPr>
            </w:pPr>
          </w:p>
        </w:tc>
        <w:tc>
          <w:tcPr>
            <w:tcW w:w="679" w:type="dxa"/>
            <w:vMerge w:val="continue"/>
            <w:tcBorders>
              <w:top w:val="nil"/>
              <w:bottom w:val="single" w:color="000000" w:sz="2" w:space="0"/>
            </w:tcBorders>
            <w:vAlign w:val="top"/>
          </w:tcPr>
          <w:p>
            <w:pPr>
              <w:rPr>
                <w:rFonts w:ascii="Arial"/>
                <w:sz w:val="21"/>
              </w:rPr>
            </w:pPr>
          </w:p>
        </w:tc>
        <w:tc>
          <w:tcPr>
            <w:tcW w:w="4837" w:type="dxa"/>
            <w:gridSpan w:val="2"/>
            <w:vMerge w:val="continue"/>
            <w:tcBorders>
              <w:top w:val="nil"/>
              <w:bottom w:val="single" w:color="000000" w:sz="2" w:space="0"/>
            </w:tcBorders>
            <w:vAlign w:val="top"/>
          </w:tcPr>
          <w:p>
            <w:pPr>
              <w:rPr>
                <w:rFonts w:ascii="Arial"/>
                <w:sz w:val="21"/>
              </w:rPr>
            </w:pPr>
          </w:p>
        </w:tc>
        <w:tc>
          <w:tcPr>
            <w:tcW w:w="1574" w:type="dxa"/>
            <w:gridSpan w:val="2"/>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2273" w:type="dxa"/>
            <w:vMerge w:val="continue"/>
            <w:tcBorders>
              <w:top w:val="nil"/>
              <w:bottom w:val="nil"/>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2" w:line="185" w:lineRule="auto"/>
              <w:ind w:firstLine="262"/>
              <w:rPr>
                <w:rFonts w:ascii="宋体" w:hAnsi="宋体" w:eastAsia="宋体" w:cs="宋体"/>
                <w:sz w:val="15"/>
                <w:szCs w:val="15"/>
              </w:rPr>
            </w:pPr>
            <w:r>
              <w:rPr>
                <w:rFonts w:ascii="宋体" w:hAnsi="宋体" w:eastAsia="宋体" w:cs="宋体"/>
                <w:spacing w:val="-3"/>
                <w:sz w:val="15"/>
                <w:szCs w:val="15"/>
              </w:rPr>
              <w:t>37</w:t>
            </w:r>
          </w:p>
        </w:tc>
        <w:tc>
          <w:tcPr>
            <w:tcW w:w="4837" w:type="dxa"/>
            <w:gridSpan w:val="2"/>
            <w:tcBorders>
              <w:top w:val="single" w:color="000000" w:sz="2" w:space="0"/>
              <w:bottom w:val="single" w:color="000000" w:sz="2" w:space="0"/>
            </w:tcBorders>
            <w:vAlign w:val="top"/>
          </w:tcPr>
          <w:p>
            <w:pPr>
              <w:spacing w:before="174" w:line="219" w:lineRule="auto"/>
              <w:ind w:firstLine="63"/>
              <w:rPr>
                <w:rFonts w:ascii="宋体" w:hAnsi="宋体" w:eastAsia="宋体" w:cs="宋体"/>
                <w:sz w:val="15"/>
                <w:szCs w:val="15"/>
              </w:rPr>
            </w:pPr>
            <w:r>
              <w:rPr>
                <w:rFonts w:hint="eastAsia" w:ascii="宋体" w:hAnsi="宋体" w:eastAsia="宋体" w:cs="宋体"/>
                <w:spacing w:val="2"/>
                <w:sz w:val="15"/>
                <w:szCs w:val="15"/>
                <w:lang w:val="en-US" w:eastAsia="zh-CN"/>
              </w:rPr>
              <w:t>每年新增不少于10个</w:t>
            </w:r>
            <w:r>
              <w:rPr>
                <w:rFonts w:ascii="宋体" w:hAnsi="宋体" w:eastAsia="宋体" w:cs="宋体"/>
                <w:spacing w:val="2"/>
                <w:sz w:val="15"/>
                <w:szCs w:val="15"/>
              </w:rPr>
              <w:t>市场主体</w:t>
            </w:r>
          </w:p>
        </w:tc>
        <w:tc>
          <w:tcPr>
            <w:tcW w:w="1574" w:type="dxa"/>
            <w:gridSpan w:val="2"/>
            <w:tcBorders>
              <w:top w:val="single" w:color="000000" w:sz="2" w:space="0"/>
              <w:bottom w:val="single" w:color="000000" w:sz="2" w:space="0"/>
            </w:tcBorders>
            <w:vAlign w:val="top"/>
          </w:tcPr>
          <w:p>
            <w:pPr>
              <w:spacing w:before="174"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273" w:type="dxa"/>
            <w:vMerge w:val="continue"/>
            <w:tcBorders>
              <w:top w:val="nil"/>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12" w:line="185" w:lineRule="auto"/>
              <w:ind w:firstLine="262"/>
              <w:rPr>
                <w:rFonts w:ascii="宋体" w:hAnsi="宋体" w:eastAsia="宋体" w:cs="宋体"/>
                <w:sz w:val="15"/>
                <w:szCs w:val="15"/>
              </w:rPr>
            </w:pPr>
            <w:r>
              <w:rPr>
                <w:rFonts w:ascii="宋体" w:hAnsi="宋体" w:eastAsia="宋体" w:cs="宋体"/>
                <w:spacing w:val="-3"/>
                <w:sz w:val="15"/>
                <w:szCs w:val="15"/>
              </w:rPr>
              <w:t>38</w:t>
            </w:r>
          </w:p>
        </w:tc>
        <w:tc>
          <w:tcPr>
            <w:tcW w:w="4837" w:type="dxa"/>
            <w:gridSpan w:val="2"/>
            <w:tcBorders>
              <w:top w:val="single" w:color="000000" w:sz="2" w:space="0"/>
              <w:bottom w:val="single" w:color="000000" w:sz="2" w:space="0"/>
            </w:tcBorders>
            <w:vAlign w:val="top"/>
          </w:tcPr>
          <w:p>
            <w:pPr>
              <w:spacing w:before="174" w:line="219" w:lineRule="auto"/>
              <w:ind w:firstLine="63"/>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实现电商创业就业不少于300人</w:t>
            </w:r>
          </w:p>
        </w:tc>
        <w:tc>
          <w:tcPr>
            <w:tcW w:w="1574" w:type="dxa"/>
            <w:gridSpan w:val="2"/>
            <w:tcBorders>
              <w:top w:val="single" w:color="000000" w:sz="2" w:space="0"/>
              <w:bottom w:val="single" w:color="000000" w:sz="2" w:space="0"/>
            </w:tcBorders>
            <w:vAlign w:val="top"/>
          </w:tcPr>
          <w:p>
            <w:pPr>
              <w:spacing w:before="174" w:line="220" w:lineRule="auto"/>
              <w:ind w:firstLine="559"/>
              <w:rPr>
                <w:rFonts w:ascii="宋体" w:hAnsi="宋体" w:eastAsia="宋体" w:cs="宋体"/>
                <w:sz w:val="15"/>
                <w:szCs w:val="15"/>
              </w:rPr>
            </w:pPr>
            <w:r>
              <w:rPr>
                <w:rFonts w:ascii="宋体" w:hAnsi="宋体" w:eastAsia="宋体" w:cs="宋体"/>
                <w:spacing w:val="-2"/>
                <w:sz w:val="15"/>
                <w:szCs w:val="15"/>
              </w:rPr>
              <w:t>期望性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2273" w:type="dxa"/>
            <w:tcBorders>
              <w:top w:val="single" w:color="000000" w:sz="2" w:space="0"/>
              <w:bottom w:val="single" w:color="000000" w:sz="2" w:space="0"/>
            </w:tcBorders>
            <w:vAlign w:val="top"/>
          </w:tcPr>
          <w:p>
            <w:pPr>
              <w:spacing w:line="294" w:lineRule="auto"/>
              <w:rPr>
                <w:rFonts w:ascii="Arial"/>
                <w:sz w:val="21"/>
              </w:rPr>
            </w:pPr>
          </w:p>
          <w:p>
            <w:pPr>
              <w:spacing w:before="48" w:line="220" w:lineRule="auto"/>
              <w:ind w:firstLine="65"/>
              <w:rPr>
                <w:rFonts w:ascii="宋体" w:hAnsi="宋体" w:eastAsia="宋体" w:cs="宋体"/>
                <w:sz w:val="15"/>
                <w:szCs w:val="15"/>
              </w:rPr>
            </w:pPr>
            <w:r>
              <w:rPr>
                <w:rFonts w:ascii="宋体" w:hAnsi="宋体" w:eastAsia="宋体" w:cs="宋体"/>
                <w:spacing w:val="-1"/>
                <w:sz w:val="15"/>
                <w:szCs w:val="15"/>
              </w:rPr>
              <w:t>十六、创新驱动</w:t>
            </w:r>
          </w:p>
        </w:tc>
        <w:tc>
          <w:tcPr>
            <w:tcW w:w="679" w:type="dxa"/>
            <w:tcBorders>
              <w:top w:val="single" w:color="000000" w:sz="2" w:space="0"/>
              <w:bottom w:val="single" w:color="000000" w:sz="2" w:space="0"/>
            </w:tcBorders>
            <w:vAlign w:val="top"/>
          </w:tcPr>
          <w:p>
            <w:pPr>
              <w:spacing w:line="331" w:lineRule="auto"/>
              <w:rPr>
                <w:rFonts w:ascii="Arial"/>
                <w:sz w:val="21"/>
              </w:rPr>
            </w:pPr>
          </w:p>
          <w:p>
            <w:pPr>
              <w:spacing w:before="49" w:line="185" w:lineRule="auto"/>
              <w:ind w:firstLine="262"/>
              <w:rPr>
                <w:rFonts w:ascii="宋体" w:hAnsi="宋体" w:eastAsia="宋体" w:cs="宋体"/>
                <w:sz w:val="15"/>
                <w:szCs w:val="15"/>
              </w:rPr>
            </w:pPr>
            <w:r>
              <w:rPr>
                <w:rFonts w:ascii="宋体" w:hAnsi="宋体" w:eastAsia="宋体" w:cs="宋体"/>
                <w:spacing w:val="-3"/>
                <w:sz w:val="15"/>
                <w:szCs w:val="15"/>
              </w:rPr>
              <w:t>39</w:t>
            </w:r>
          </w:p>
        </w:tc>
        <w:tc>
          <w:tcPr>
            <w:tcW w:w="4837" w:type="dxa"/>
            <w:gridSpan w:val="2"/>
            <w:tcBorders>
              <w:top w:val="single" w:color="000000" w:sz="2" w:space="0"/>
              <w:bottom w:val="single" w:color="000000" w:sz="2" w:space="0"/>
            </w:tcBorders>
            <w:vAlign w:val="top"/>
          </w:tcPr>
          <w:p>
            <w:pPr>
              <w:spacing w:before="241" w:line="228" w:lineRule="auto"/>
              <w:ind w:left="63" w:right="36"/>
              <w:rPr>
                <w:rFonts w:ascii="宋体" w:hAnsi="宋体" w:eastAsia="宋体" w:cs="宋体"/>
                <w:sz w:val="15"/>
                <w:szCs w:val="15"/>
              </w:rPr>
            </w:pPr>
            <w:r>
              <w:rPr>
                <w:rFonts w:ascii="宋体" w:hAnsi="宋体" w:eastAsia="宋体" w:cs="宋体"/>
                <w:spacing w:val="8"/>
                <w:w w:val="101"/>
                <w:sz w:val="15"/>
                <w:szCs w:val="15"/>
              </w:rPr>
              <w:t>乡村e镇应聚焦创新创业,培育新产业新业态新商业模式,健全研发设</w:t>
            </w:r>
            <w:r>
              <w:rPr>
                <w:rFonts w:ascii="宋体" w:hAnsi="宋体" w:eastAsia="宋体" w:cs="宋体"/>
                <w:spacing w:val="3"/>
                <w:sz w:val="15"/>
                <w:szCs w:val="15"/>
              </w:rPr>
              <w:t>计、成果卵化、金融导入、场景应用相结合的创新创业服务体系。</w:t>
            </w:r>
          </w:p>
        </w:tc>
        <w:tc>
          <w:tcPr>
            <w:tcW w:w="1574" w:type="dxa"/>
            <w:gridSpan w:val="2"/>
            <w:tcBorders>
              <w:top w:val="single" w:color="000000" w:sz="2" w:space="0"/>
              <w:bottom w:val="single" w:color="000000" w:sz="2" w:space="0"/>
            </w:tcBorders>
            <w:vAlign w:val="top"/>
          </w:tcPr>
          <w:p>
            <w:pPr>
              <w:spacing w:line="293" w:lineRule="auto"/>
              <w:rPr>
                <w:rFonts w:ascii="Arial"/>
                <w:sz w:val="21"/>
              </w:rPr>
            </w:pPr>
          </w:p>
          <w:p>
            <w:pPr>
              <w:spacing w:before="49" w:line="219" w:lineRule="auto"/>
              <w:ind w:firstLine="559"/>
              <w:rPr>
                <w:rFonts w:ascii="宋体" w:hAnsi="宋体" w:eastAsia="宋体" w:cs="宋体"/>
                <w:sz w:val="15"/>
                <w:szCs w:val="15"/>
              </w:rPr>
            </w:pPr>
            <w:r>
              <w:rPr>
                <w:rFonts w:ascii="宋体" w:hAnsi="宋体" w:eastAsia="宋体" w:cs="宋体"/>
                <w:spacing w:val="-3"/>
                <w:sz w:val="15"/>
                <w:szCs w:val="15"/>
              </w:rPr>
              <w:t>约束性</w:t>
            </w:r>
          </w:p>
        </w:tc>
      </w:tr>
    </w:tbl>
    <w:p>
      <w:pPr>
        <w:pStyle w:val="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adjustRightInd w:val="0"/>
        <w:snapToGrid w:val="0"/>
        <w:spacing w:line="560" w:lineRule="exact"/>
        <w:ind w:firstLine="210" w:firstLineChars="100"/>
        <w:rPr>
          <w:rFonts w:hint="default" w:ascii="Times New Roman" w:hAnsi="Times New Roman" w:eastAsia="仿宋" w:cs="Times New Roman"/>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415290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2.7pt;height:0pt;width:441pt;z-index:251659264;mso-width-relative:page;mso-height-relative:page;" filled="f" stroked="t" coordsize="21600,21600" o:gfxdata="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rGHsLTAAAABgEAAA8AAAAAAAAAAQAgAAAAOAAAAGRycy9kb3ducmV2LnhtbFBLAQIUABQAAAAI&#10;AIdO4kA+GhEC3AEAAJkDAAAOAAAAAAAAAAEAIAAAADgBAABkcnMvZTJvRG9jLnhtbFBLBQYAAAAA&#10;BgAGAFkBAACGBQ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2pt;height:0pt;width:441pt;z-index:251659264;mso-width-relative:page;mso-height-relative:page;" filled="f" stroked="t" coordsize="21600,21600" o:gfxdata="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xlyX79EAAAAEAQAADwAAAAAAAAABACAAAAA4AAAAZHJzL2Rvd25yZXYueG1sUEsBAhQAFAAAAAgA&#10;h07iQDnEI9PdAQAAmQMAAA4AAAAAAAAAAQAgAAAAN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黎城县人民政府办公室                     20</w:t>
      </w:r>
      <w:r>
        <w:rPr>
          <w:rFonts w:hint="default" w:ascii="Times New Roman" w:hAnsi="Times New Roman" w:eastAsia="仿宋_GB2312" w:cs="Times New Roman"/>
          <w:color w:val="000000"/>
          <w:sz w:val="28"/>
          <w:szCs w:val="28"/>
          <w:lang w:val="en-US" w:eastAsia="zh-CN"/>
        </w:rPr>
        <w:t>22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28</w:t>
      </w:r>
      <w:r>
        <w:rPr>
          <w:rFonts w:hint="default" w:ascii="Times New Roman" w:hAnsi="Times New Roman" w:eastAsia="仿宋_GB2312" w:cs="Times New Roman"/>
          <w:color w:val="000000"/>
          <w:sz w:val="28"/>
          <w:szCs w:val="28"/>
        </w:rPr>
        <w:t>日印发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p>
    <w:sectPr>
      <w:footerReference r:id="rId5" w:type="default"/>
      <w:pgSz w:w="11906" w:h="16838"/>
      <w:pgMar w:top="2098" w:right="1474" w:bottom="1984"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6F33C"/>
    <w:multiLevelType w:val="singleLevel"/>
    <w:tmpl w:val="8E36F33C"/>
    <w:lvl w:ilvl="0" w:tentative="0">
      <w:start w:val="1"/>
      <w:numFmt w:val="chineseCounting"/>
      <w:suff w:val="nothing"/>
      <w:lvlText w:val="%1、"/>
      <w:lvlJc w:val="left"/>
      <w:rPr>
        <w:rFonts w:hint="eastAsia"/>
      </w:rPr>
    </w:lvl>
  </w:abstractNum>
  <w:abstractNum w:abstractNumId="1">
    <w:nsid w:val="C9E44EAD"/>
    <w:multiLevelType w:val="singleLevel"/>
    <w:tmpl w:val="C9E44EAD"/>
    <w:lvl w:ilvl="0" w:tentative="0">
      <w:start w:val="1"/>
      <w:numFmt w:val="chineseCounting"/>
      <w:suff w:val="nothing"/>
      <w:lvlText w:val="（%1）"/>
      <w:lvlJc w:val="left"/>
      <w:rPr>
        <w:rFonts w:hint="eastAsia"/>
      </w:rPr>
    </w:lvl>
  </w:abstractNum>
  <w:abstractNum w:abstractNumId="2">
    <w:nsid w:val="4716B6BD"/>
    <w:multiLevelType w:val="singleLevel"/>
    <w:tmpl w:val="4716B6BD"/>
    <w:lvl w:ilvl="0" w:tentative="0">
      <w:start w:val="1"/>
      <w:numFmt w:val="chineseCounting"/>
      <w:suff w:val="nothing"/>
      <w:lvlText w:val="（%1）"/>
      <w:lvlJc w:val="left"/>
      <w:rPr>
        <w:rFonts w:hint="eastAsia"/>
      </w:rPr>
    </w:lvl>
  </w:abstractNum>
  <w:abstractNum w:abstractNumId="3">
    <w:nsid w:val="4D2F5266"/>
    <w:multiLevelType w:val="singleLevel"/>
    <w:tmpl w:val="4D2F5266"/>
    <w:lvl w:ilvl="0" w:tentative="0">
      <w:start w:val="1"/>
      <w:numFmt w:val="chineseCounting"/>
      <w:suff w:val="nothing"/>
      <w:lvlText w:val="（%1）"/>
      <w:lvlJc w:val="left"/>
      <w:rPr>
        <w:rFonts w:hint="eastAsia"/>
      </w:rPr>
    </w:lvl>
  </w:abstractNum>
  <w:abstractNum w:abstractNumId="4">
    <w:nsid w:val="6CA00A35"/>
    <w:multiLevelType w:val="singleLevel"/>
    <w:tmpl w:val="6CA00A35"/>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MThkOTQ5Y2YxNWM1NTI2YzJiM2E3MWNmODRhNDMifQ=="/>
  </w:docVars>
  <w:rsids>
    <w:rsidRoot w:val="00000000"/>
    <w:rsid w:val="05C721BB"/>
    <w:rsid w:val="0624613D"/>
    <w:rsid w:val="07AC107F"/>
    <w:rsid w:val="08C90D80"/>
    <w:rsid w:val="09FE472E"/>
    <w:rsid w:val="0D13424E"/>
    <w:rsid w:val="0E1048CA"/>
    <w:rsid w:val="0E5758F0"/>
    <w:rsid w:val="10244DA4"/>
    <w:rsid w:val="120A063F"/>
    <w:rsid w:val="12413ECC"/>
    <w:rsid w:val="13694DDE"/>
    <w:rsid w:val="13763600"/>
    <w:rsid w:val="13C80810"/>
    <w:rsid w:val="16793172"/>
    <w:rsid w:val="17726A4F"/>
    <w:rsid w:val="17A16129"/>
    <w:rsid w:val="18F002B2"/>
    <w:rsid w:val="1CAF1DA0"/>
    <w:rsid w:val="1CD06430"/>
    <w:rsid w:val="1D1439C8"/>
    <w:rsid w:val="23B009E2"/>
    <w:rsid w:val="26A763A4"/>
    <w:rsid w:val="295E0D75"/>
    <w:rsid w:val="2D461DCF"/>
    <w:rsid w:val="2DDB4786"/>
    <w:rsid w:val="2E1338AA"/>
    <w:rsid w:val="3497204C"/>
    <w:rsid w:val="3502785A"/>
    <w:rsid w:val="35585E1E"/>
    <w:rsid w:val="35D52BEF"/>
    <w:rsid w:val="37432BA4"/>
    <w:rsid w:val="39E73698"/>
    <w:rsid w:val="3A35391F"/>
    <w:rsid w:val="3B2328DF"/>
    <w:rsid w:val="3C58584F"/>
    <w:rsid w:val="3D421FAE"/>
    <w:rsid w:val="3D553D47"/>
    <w:rsid w:val="3F185CE9"/>
    <w:rsid w:val="401508C9"/>
    <w:rsid w:val="46C44FC5"/>
    <w:rsid w:val="47AF44AD"/>
    <w:rsid w:val="493F5492"/>
    <w:rsid w:val="4A5B22E0"/>
    <w:rsid w:val="4CE7301B"/>
    <w:rsid w:val="4F1E4019"/>
    <w:rsid w:val="50774E36"/>
    <w:rsid w:val="53517CF7"/>
    <w:rsid w:val="5A61199D"/>
    <w:rsid w:val="5DA87473"/>
    <w:rsid w:val="5F0F007C"/>
    <w:rsid w:val="5F68495B"/>
    <w:rsid w:val="60B92332"/>
    <w:rsid w:val="617D17A4"/>
    <w:rsid w:val="63BB2794"/>
    <w:rsid w:val="65A74E99"/>
    <w:rsid w:val="69EC72A7"/>
    <w:rsid w:val="6AAE5AFB"/>
    <w:rsid w:val="6C055A9A"/>
    <w:rsid w:val="6C1F74F8"/>
    <w:rsid w:val="6C3D3E16"/>
    <w:rsid w:val="6CDE10A7"/>
    <w:rsid w:val="6E5F44EB"/>
    <w:rsid w:val="71460AFE"/>
    <w:rsid w:val="726A5553"/>
    <w:rsid w:val="74A93179"/>
    <w:rsid w:val="75A47FFF"/>
    <w:rsid w:val="75ED062E"/>
    <w:rsid w:val="7B583AA9"/>
    <w:rsid w:val="7C3A1F72"/>
    <w:rsid w:val="7E2B2C4D"/>
    <w:rsid w:val="7F0A6FA2"/>
    <w:rsid w:val="BAFF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ind w:firstLine="960" w:firstLineChars="200"/>
      <w:outlineLvl w:val="0"/>
    </w:pPr>
    <w:rPr>
      <w:rFonts w:ascii="Calibri" w:hAnsi="Calibri" w:eastAsia="黑体" w:cs="Times New Roman"/>
      <w:kern w:val="44"/>
      <w:sz w:val="32"/>
      <w:szCs w:val="22"/>
      <w:lang w:eastAsia="en-US"/>
    </w:rPr>
  </w:style>
  <w:style w:type="paragraph" w:styleId="4">
    <w:name w:val="heading 2"/>
    <w:basedOn w:val="1"/>
    <w:next w:val="1"/>
    <w:link w:val="12"/>
    <w:semiHidden/>
    <w:unhideWhenUsed/>
    <w:qFormat/>
    <w:uiPriority w:val="0"/>
    <w:pPr>
      <w:keepNext/>
      <w:keepLines/>
      <w:spacing w:before="100" w:beforeLines="100" w:after="100" w:afterLines="100" w:line="416" w:lineRule="auto"/>
      <w:outlineLvl w:val="1"/>
    </w:pPr>
    <w:rPr>
      <w:rFonts w:ascii="Cambria" w:hAnsi="Cambria" w:cs="Cambria"/>
      <w:b/>
      <w:bCs/>
      <w:sz w:val="30"/>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Body Text"/>
    <w:basedOn w:val="1"/>
    <w:qFormat/>
    <w:uiPriority w:val="1"/>
    <w:pPr>
      <w:spacing w:before="214"/>
      <w:ind w:left="115"/>
    </w:pPr>
    <w:rPr>
      <w:rFonts w:ascii="仿宋_GB2312" w:hAnsi="仿宋_GB2312" w:eastAsia="仿宋_GB2312" w:cs="仿宋_GB2312"/>
      <w:sz w:val="32"/>
      <w:szCs w:val="32"/>
      <w:lang w:val="zh-CN" w:eastAsia="zh-CN" w:bidi="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标题 2 Char"/>
    <w:link w:val="4"/>
    <w:qFormat/>
    <w:uiPriority w:val="0"/>
    <w:rPr>
      <w:rFonts w:ascii="Cambria" w:hAnsi="Cambria" w:cs="Cambria" w:eastAsiaTheme="minorEastAsia"/>
      <w:b/>
      <w:bCs/>
      <w:sz w:val="30"/>
      <w:szCs w:val="32"/>
    </w:rPr>
  </w:style>
  <w:style w:type="paragraph" w:customStyle="1" w:styleId="13">
    <w:name w:val="p0"/>
    <w:basedOn w:val="1"/>
    <w:qFormat/>
    <w:uiPriority w:val="0"/>
    <w:pPr>
      <w:widowControl/>
    </w:pPr>
    <w:rPr>
      <w:rFonts w:ascii="Times New Roman" w:hAnsi="Times New Roman" w:cs="Times New Roman"/>
      <w:kern w:val="0"/>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26658</Words>
  <Characters>27167</Characters>
  <Lines>0</Lines>
  <Paragraphs>0</Paragraphs>
  <TotalTime>5</TotalTime>
  <ScaleCrop>false</ScaleCrop>
  <LinksUpToDate>false</LinksUpToDate>
  <CharactersWithSpaces>27987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2020-09-02T11:25:00Z</dcterms:created>
  <dc:creator>97644</dc:creator>
  <cp:lastModifiedBy>user</cp:lastModifiedBy>
  <cp:lastPrinted>2022-04-28T14:25:00Z</cp:lastPrinted>
  <dcterms:modified xsi:type="dcterms:W3CDTF">2022-07-13T16:48:58Z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B18DF1516D68475287E4686D89B80B48</vt:lpwstr>
  </property>
</Properties>
</file>