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家电以旧换新活动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申请表</w:t>
      </w:r>
      <w:bookmarkEnd w:id="0"/>
    </w:p>
    <w:tbl>
      <w:tblPr>
        <w:tblStyle w:val="5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、202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202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    万元；202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   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结算账户名称、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账号、开户行及行号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我单位自愿申请成为202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年长治市家电以旧换新补贴活动参与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主体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承诺符合申报条件，能自觉完成工作任务和工作要求。按照市县（区）商务部门要求做好活动相关工作，提供相关数据和材料。保证提供的所有信息真实合法有效。严格落实活动工作方案和风险管控方案要求，杜绝任何违反资金管理制度或违法违规行为发生。接受政府部门监督、检查和评估，并配合做好相关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我单位承诺，如出现任何弄虚作假等违法违规或违反上述各类方案的行为，自愿承担相关法律责任。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202</w:t>
            </w: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916DC"/>
    <w:rsid w:val="13D50C28"/>
    <w:rsid w:val="28FC5ED0"/>
    <w:rsid w:val="2BA5689C"/>
    <w:rsid w:val="2CEB2E12"/>
    <w:rsid w:val="2D0E7D49"/>
    <w:rsid w:val="2F230642"/>
    <w:rsid w:val="308605C5"/>
    <w:rsid w:val="32AC4DF2"/>
    <w:rsid w:val="3B5C23AE"/>
    <w:rsid w:val="3D6B4743"/>
    <w:rsid w:val="40BD46A0"/>
    <w:rsid w:val="47BEEBFF"/>
    <w:rsid w:val="47E826D2"/>
    <w:rsid w:val="4B38326F"/>
    <w:rsid w:val="4CC4300C"/>
    <w:rsid w:val="54273E81"/>
    <w:rsid w:val="5D54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2718</Words>
  <Characters>2936</Characters>
  <Lines>0</Lines>
  <Paragraphs>0</Paragraphs>
  <TotalTime>0</TotalTime>
  <ScaleCrop>false</ScaleCrop>
  <LinksUpToDate>false</LinksUpToDate>
  <CharactersWithSpaces>2945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2025-03-19T11:26:00Z</cp:lastPrinted>
  <dcterms:modified xsi:type="dcterms:W3CDTF">2025-03-21T08:31:48Z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eyJoZGlkIjoiZjE0NTA0N2ZiZmRlY2RiNmIyNDEyZTAzNjlkMDk4MjYiLCJ1c2VySWQiOiIyNjk5MTIyOTMifQ==</vt:lpwstr>
  </property>
  <property fmtid="{D5CDD505-2E9C-101B-9397-08002B2CF9AE}" pid="4" name="ICV">
    <vt:lpwstr>91831C62350D498590687C888E8A2A89_13</vt:lpwstr>
  </property>
</Properties>
</file>