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7DC" w:rsidRDefault="00823C32">
      <w:pPr>
        <w:ind w:firstLine="0"/>
        <w:jc w:val="center"/>
        <w:rPr>
          <w:rStyle w:val="NormalCharacter"/>
          <w:rFonts w:ascii="宋体" w:eastAsia="宋体" w:hAnsi="宋体"/>
          <w:b/>
          <w:sz w:val="44"/>
          <w:szCs w:val="44"/>
        </w:rPr>
      </w:pPr>
      <w:r>
        <w:rPr>
          <w:rStyle w:val="NormalCharacter"/>
          <w:rFonts w:ascii="宋体" w:eastAsia="宋体" w:hAnsi="宋体" w:hint="eastAsia"/>
          <w:b/>
          <w:sz w:val="44"/>
          <w:szCs w:val="44"/>
        </w:rPr>
        <w:t>黎城县</w:t>
      </w:r>
      <w:r w:rsidR="001E0103">
        <w:rPr>
          <w:rStyle w:val="NormalCharacter"/>
          <w:rFonts w:ascii="宋体" w:eastAsia="宋体" w:hAnsi="宋体" w:hint="eastAsia"/>
          <w:b/>
          <w:sz w:val="44"/>
          <w:szCs w:val="44"/>
        </w:rPr>
        <w:t>源庄</w:t>
      </w:r>
      <w:r w:rsidR="00BB1F3C">
        <w:rPr>
          <w:rStyle w:val="NormalCharacter"/>
          <w:rFonts w:ascii="宋体" w:eastAsia="宋体" w:hAnsi="宋体" w:hint="eastAsia"/>
          <w:b/>
          <w:sz w:val="44"/>
          <w:szCs w:val="44"/>
        </w:rPr>
        <w:t>中心校</w:t>
      </w:r>
    </w:p>
    <w:p w:rsidR="00E767DC" w:rsidRDefault="00823C32">
      <w:pPr>
        <w:ind w:firstLine="0"/>
        <w:jc w:val="center"/>
        <w:rPr>
          <w:rStyle w:val="NormalCharacter"/>
          <w:rFonts w:ascii="宋体" w:eastAsia="宋体" w:hAnsi="宋体"/>
          <w:b/>
          <w:sz w:val="44"/>
          <w:szCs w:val="44"/>
        </w:rPr>
      </w:pPr>
      <w:r>
        <w:rPr>
          <w:rStyle w:val="NormalCharacter"/>
          <w:rFonts w:ascii="宋体" w:eastAsia="宋体" w:hAnsi="宋体"/>
          <w:b/>
          <w:sz w:val="44"/>
          <w:szCs w:val="44"/>
        </w:rPr>
        <w:t>20</w:t>
      </w:r>
      <w:r w:rsidR="004B2C69">
        <w:rPr>
          <w:rStyle w:val="NormalCharacter"/>
          <w:rFonts w:ascii="宋体" w:eastAsia="宋体" w:hAnsi="宋体" w:hint="eastAsia"/>
          <w:b/>
          <w:sz w:val="44"/>
          <w:szCs w:val="44"/>
        </w:rPr>
        <w:t>21</w:t>
      </w:r>
      <w:r>
        <w:rPr>
          <w:rStyle w:val="NormalCharacter"/>
          <w:rFonts w:ascii="宋体" w:eastAsia="宋体" w:hAnsi="宋体"/>
          <w:b/>
          <w:sz w:val="44"/>
          <w:szCs w:val="44"/>
        </w:rPr>
        <w:t>年度</w:t>
      </w:r>
      <w:r w:rsidR="004B2C69">
        <w:rPr>
          <w:rStyle w:val="NormalCharacter"/>
          <w:rFonts w:ascii="宋体" w:eastAsia="宋体" w:hAnsi="宋体" w:hint="eastAsia"/>
          <w:b/>
          <w:sz w:val="44"/>
          <w:szCs w:val="44"/>
        </w:rPr>
        <w:t>单位</w:t>
      </w:r>
      <w:r>
        <w:rPr>
          <w:rStyle w:val="NormalCharacter"/>
          <w:rFonts w:ascii="宋体" w:eastAsia="宋体" w:hAnsi="宋体"/>
          <w:b/>
          <w:sz w:val="44"/>
          <w:szCs w:val="44"/>
        </w:rPr>
        <w:t>决算公开说明</w:t>
      </w:r>
    </w:p>
    <w:p w:rsidR="00E767DC" w:rsidRDefault="00E767DC">
      <w:pPr>
        <w:ind w:firstLine="0"/>
        <w:jc w:val="center"/>
        <w:rPr>
          <w:rStyle w:val="NormalCharacter"/>
          <w:rFonts w:ascii="宋体" w:eastAsia="宋体" w:hAnsi="宋体"/>
          <w:b/>
          <w:sz w:val="44"/>
          <w:szCs w:val="44"/>
        </w:rPr>
      </w:pPr>
    </w:p>
    <w:p w:rsidR="00E767DC" w:rsidRDefault="00E767DC">
      <w:pPr>
        <w:ind w:firstLine="0"/>
        <w:jc w:val="center"/>
        <w:rPr>
          <w:rStyle w:val="NormalCharacter"/>
          <w:rFonts w:ascii="宋体" w:eastAsia="宋体" w:hAnsi="宋体"/>
          <w:b/>
          <w:sz w:val="44"/>
          <w:szCs w:val="44"/>
        </w:rPr>
      </w:pPr>
    </w:p>
    <w:p w:rsidR="00E767DC" w:rsidRDefault="00823C32">
      <w:pPr>
        <w:ind w:firstLine="0"/>
        <w:jc w:val="center"/>
        <w:rPr>
          <w:rStyle w:val="NormalCharacter"/>
          <w:rFonts w:ascii="仿宋" w:eastAsia="仿宋" w:hAnsi="仿宋"/>
          <w:b/>
          <w:szCs w:val="32"/>
        </w:rPr>
      </w:pPr>
      <w:r>
        <w:rPr>
          <w:rStyle w:val="NormalCharacter"/>
          <w:rFonts w:ascii="仿宋" w:eastAsia="仿宋" w:hAnsi="仿宋" w:hint="eastAsia"/>
          <w:b/>
          <w:szCs w:val="32"/>
        </w:rPr>
        <w:t>目 录</w:t>
      </w:r>
    </w:p>
    <w:p w:rsidR="00E767DC" w:rsidRDefault="00823C32">
      <w:pPr>
        <w:ind w:firstLine="0"/>
        <w:jc w:val="left"/>
        <w:rPr>
          <w:rStyle w:val="NormalCharacter"/>
          <w:rFonts w:ascii="仿宋" w:eastAsia="仿宋" w:hAnsi="仿宋"/>
          <w:b/>
          <w:szCs w:val="32"/>
        </w:rPr>
      </w:pPr>
      <w:r>
        <w:rPr>
          <w:rStyle w:val="NormalCharacter"/>
          <w:rFonts w:ascii="仿宋" w:eastAsia="仿宋" w:hAnsi="仿宋"/>
          <w:b/>
          <w:szCs w:val="32"/>
        </w:rPr>
        <w:t xml:space="preserve">第一部分 </w:t>
      </w:r>
      <w:r w:rsidR="004B2C69">
        <w:rPr>
          <w:rStyle w:val="NormalCharacter"/>
          <w:rFonts w:ascii="仿宋" w:eastAsia="仿宋" w:hAnsi="仿宋"/>
          <w:b/>
          <w:szCs w:val="32"/>
        </w:rPr>
        <w:t>单位</w:t>
      </w:r>
      <w:r>
        <w:rPr>
          <w:rStyle w:val="NormalCharacter"/>
          <w:rFonts w:ascii="仿宋" w:eastAsia="仿宋" w:hAnsi="仿宋"/>
          <w:b/>
          <w:szCs w:val="32"/>
        </w:rPr>
        <w:t>概况</w:t>
      </w:r>
    </w:p>
    <w:p w:rsidR="00E767DC" w:rsidRDefault="00823C32" w:rsidP="004B2C69">
      <w:pPr>
        <w:ind w:firstLineChars="200" w:firstLine="643"/>
        <w:jc w:val="left"/>
        <w:rPr>
          <w:rStyle w:val="NormalCharacter"/>
          <w:rFonts w:ascii="仿宋" w:eastAsia="仿宋" w:hAnsi="仿宋"/>
          <w:b/>
          <w:szCs w:val="32"/>
        </w:rPr>
      </w:pPr>
      <w:r>
        <w:rPr>
          <w:rStyle w:val="NormalCharacter"/>
          <w:rFonts w:ascii="仿宋" w:eastAsia="仿宋" w:hAnsi="仿宋" w:hint="eastAsia"/>
          <w:b/>
          <w:szCs w:val="32"/>
        </w:rPr>
        <w:t>1.</w:t>
      </w:r>
      <w:r>
        <w:rPr>
          <w:rStyle w:val="NormalCharacter"/>
          <w:rFonts w:ascii="仿宋" w:eastAsia="仿宋" w:hAnsi="仿宋"/>
          <w:b/>
          <w:szCs w:val="32"/>
        </w:rPr>
        <w:t>主要职能</w:t>
      </w:r>
    </w:p>
    <w:p w:rsidR="00E767DC" w:rsidRDefault="00823C32" w:rsidP="004B2C69">
      <w:pPr>
        <w:ind w:firstLineChars="200" w:firstLine="643"/>
        <w:jc w:val="left"/>
        <w:rPr>
          <w:rStyle w:val="NormalCharacter"/>
          <w:rFonts w:ascii="仿宋" w:eastAsia="仿宋" w:hAnsi="仿宋"/>
          <w:b/>
          <w:szCs w:val="32"/>
        </w:rPr>
      </w:pPr>
      <w:r>
        <w:rPr>
          <w:rStyle w:val="NormalCharacter"/>
          <w:rFonts w:ascii="仿宋" w:eastAsia="仿宋" w:hAnsi="仿宋" w:hint="eastAsia"/>
          <w:b/>
          <w:szCs w:val="32"/>
        </w:rPr>
        <w:t>2.</w:t>
      </w:r>
      <w:r w:rsidR="004B2C69">
        <w:rPr>
          <w:rStyle w:val="NormalCharacter"/>
          <w:rFonts w:ascii="仿宋" w:eastAsia="仿宋" w:hAnsi="仿宋" w:hint="eastAsia"/>
          <w:b/>
          <w:szCs w:val="32"/>
        </w:rPr>
        <w:t>单位</w:t>
      </w:r>
      <w:r>
        <w:rPr>
          <w:rStyle w:val="NormalCharacter"/>
          <w:rFonts w:ascii="仿宋" w:eastAsia="仿宋" w:hAnsi="仿宋"/>
          <w:b/>
          <w:szCs w:val="32"/>
        </w:rPr>
        <w:t>机构设置</w:t>
      </w:r>
      <w:r w:rsidR="004B2C69">
        <w:rPr>
          <w:rStyle w:val="NormalCharacter"/>
          <w:rFonts w:ascii="仿宋" w:eastAsia="仿宋" w:hAnsi="仿宋" w:hint="eastAsia"/>
          <w:b/>
          <w:szCs w:val="32"/>
        </w:rPr>
        <w:t>情况</w:t>
      </w:r>
    </w:p>
    <w:p w:rsidR="00E767DC" w:rsidRDefault="00823C32">
      <w:pPr>
        <w:ind w:firstLine="0"/>
        <w:jc w:val="left"/>
        <w:rPr>
          <w:rStyle w:val="NormalCharacter"/>
          <w:rFonts w:ascii="仿宋" w:eastAsia="仿宋" w:hAnsi="仿宋"/>
          <w:b/>
          <w:szCs w:val="32"/>
        </w:rPr>
      </w:pPr>
      <w:r>
        <w:rPr>
          <w:rStyle w:val="NormalCharacter"/>
          <w:rFonts w:ascii="仿宋" w:eastAsia="仿宋" w:hAnsi="仿宋"/>
          <w:b/>
          <w:szCs w:val="32"/>
        </w:rPr>
        <w:t>第二部分 20</w:t>
      </w:r>
      <w:r w:rsidR="004B2C69">
        <w:rPr>
          <w:rStyle w:val="NormalCharacter"/>
          <w:rFonts w:ascii="仿宋" w:eastAsia="仿宋" w:hAnsi="仿宋" w:hint="eastAsia"/>
          <w:b/>
          <w:szCs w:val="32"/>
        </w:rPr>
        <w:t>21</w:t>
      </w:r>
      <w:r>
        <w:rPr>
          <w:rStyle w:val="NormalCharacter"/>
          <w:rFonts w:ascii="仿宋" w:eastAsia="仿宋" w:hAnsi="仿宋"/>
          <w:b/>
          <w:szCs w:val="32"/>
        </w:rPr>
        <w:t>年度</w:t>
      </w:r>
      <w:r w:rsidR="004B2C69">
        <w:rPr>
          <w:rStyle w:val="NormalCharacter"/>
          <w:rFonts w:ascii="仿宋" w:eastAsia="仿宋" w:hAnsi="仿宋"/>
          <w:b/>
          <w:szCs w:val="32"/>
        </w:rPr>
        <w:t>单位</w:t>
      </w:r>
      <w:r>
        <w:rPr>
          <w:rStyle w:val="NormalCharacter"/>
          <w:rFonts w:ascii="仿宋" w:eastAsia="仿宋" w:hAnsi="仿宋"/>
          <w:b/>
          <w:szCs w:val="32"/>
        </w:rPr>
        <w:t>决算表</w:t>
      </w:r>
    </w:p>
    <w:p w:rsidR="00E767DC" w:rsidRDefault="00823C32">
      <w:pPr>
        <w:ind w:firstLine="0"/>
        <w:jc w:val="left"/>
        <w:rPr>
          <w:rStyle w:val="NormalCharacter"/>
          <w:rFonts w:ascii="仿宋" w:eastAsia="仿宋" w:hAnsi="仿宋"/>
          <w:b/>
          <w:szCs w:val="32"/>
        </w:rPr>
      </w:pPr>
      <w:r>
        <w:rPr>
          <w:rStyle w:val="NormalCharacter"/>
          <w:rFonts w:ascii="仿宋" w:eastAsia="仿宋" w:hAnsi="仿宋" w:hint="eastAsia"/>
          <w:b/>
          <w:szCs w:val="32"/>
        </w:rPr>
        <w:t>第三部分</w:t>
      </w:r>
      <w:r>
        <w:rPr>
          <w:rStyle w:val="NormalCharacter"/>
          <w:rFonts w:ascii="仿宋" w:eastAsia="仿宋" w:hAnsi="仿宋"/>
          <w:b/>
          <w:szCs w:val="32"/>
        </w:rPr>
        <w:t>20</w:t>
      </w:r>
      <w:bookmarkStart w:id="0" w:name="_GoBack"/>
      <w:bookmarkEnd w:id="0"/>
      <w:r w:rsidR="004B2C69">
        <w:rPr>
          <w:rStyle w:val="NormalCharacter"/>
          <w:rFonts w:ascii="仿宋" w:eastAsia="仿宋" w:hAnsi="仿宋" w:hint="eastAsia"/>
          <w:b/>
          <w:szCs w:val="32"/>
        </w:rPr>
        <w:t>21</w:t>
      </w:r>
      <w:r>
        <w:rPr>
          <w:rStyle w:val="NormalCharacter"/>
          <w:rFonts w:ascii="仿宋" w:eastAsia="仿宋" w:hAnsi="仿宋"/>
          <w:b/>
          <w:szCs w:val="32"/>
        </w:rPr>
        <w:t>年度</w:t>
      </w:r>
      <w:r w:rsidR="004B2C69">
        <w:rPr>
          <w:rStyle w:val="NormalCharacter"/>
          <w:rFonts w:ascii="仿宋" w:eastAsia="仿宋" w:hAnsi="仿宋"/>
          <w:b/>
          <w:szCs w:val="32"/>
        </w:rPr>
        <w:t>单位</w:t>
      </w:r>
      <w:r>
        <w:rPr>
          <w:rStyle w:val="NormalCharacter"/>
          <w:rFonts w:ascii="仿宋" w:eastAsia="仿宋" w:hAnsi="仿宋"/>
          <w:b/>
          <w:szCs w:val="32"/>
        </w:rPr>
        <w:t>决算情况说明</w:t>
      </w:r>
    </w:p>
    <w:p w:rsidR="00E767DC" w:rsidRDefault="00823C32">
      <w:pPr>
        <w:ind w:firstLine="0"/>
        <w:jc w:val="left"/>
        <w:rPr>
          <w:rStyle w:val="NormalCharacter"/>
          <w:rFonts w:ascii="仿宋" w:eastAsia="仿宋" w:hAnsi="仿宋"/>
          <w:b/>
          <w:szCs w:val="32"/>
        </w:rPr>
      </w:pPr>
      <w:r>
        <w:rPr>
          <w:rStyle w:val="NormalCharacter"/>
          <w:rFonts w:ascii="仿宋" w:eastAsia="仿宋" w:hAnsi="仿宋"/>
          <w:b/>
          <w:szCs w:val="32"/>
        </w:rPr>
        <w:t>第四部分 名词解释</w:t>
      </w:r>
    </w:p>
    <w:p w:rsidR="00E767DC" w:rsidRDefault="00E767DC">
      <w:pPr>
        <w:ind w:firstLine="0"/>
        <w:jc w:val="center"/>
        <w:rPr>
          <w:rStyle w:val="NormalCharacter"/>
          <w:rFonts w:ascii="宋体" w:eastAsia="宋体" w:hAnsi="宋体"/>
          <w:b/>
          <w:sz w:val="44"/>
          <w:szCs w:val="44"/>
        </w:rPr>
      </w:pPr>
    </w:p>
    <w:p w:rsidR="00E767DC" w:rsidRDefault="00823C32">
      <w:pPr>
        <w:ind w:firstLine="0"/>
        <w:jc w:val="center"/>
        <w:rPr>
          <w:rStyle w:val="NormalCharacter"/>
          <w:rFonts w:ascii="仿宋" w:eastAsia="仿宋" w:hAnsi="仿宋"/>
          <w:b/>
          <w:szCs w:val="32"/>
        </w:rPr>
      </w:pPr>
      <w:r>
        <w:rPr>
          <w:rStyle w:val="NormalCharacter"/>
          <w:rFonts w:ascii="仿宋" w:eastAsia="仿宋" w:hAnsi="仿宋"/>
          <w:b/>
          <w:szCs w:val="32"/>
        </w:rPr>
        <w:t xml:space="preserve">第一部分  </w:t>
      </w:r>
      <w:r w:rsidR="004B2C69">
        <w:rPr>
          <w:rStyle w:val="NormalCharacter"/>
          <w:rFonts w:ascii="仿宋" w:eastAsia="仿宋" w:hAnsi="仿宋"/>
          <w:b/>
          <w:szCs w:val="32"/>
        </w:rPr>
        <w:t>单位</w:t>
      </w:r>
      <w:r>
        <w:rPr>
          <w:rStyle w:val="NormalCharacter"/>
          <w:rFonts w:ascii="仿宋" w:eastAsia="仿宋" w:hAnsi="仿宋"/>
          <w:b/>
          <w:szCs w:val="32"/>
        </w:rPr>
        <w:t>概况</w:t>
      </w:r>
    </w:p>
    <w:p w:rsidR="00E767DC" w:rsidRDefault="00823C32">
      <w:pPr>
        <w:ind w:firstLine="0"/>
        <w:rPr>
          <w:rStyle w:val="NormalCharacter"/>
          <w:rFonts w:ascii="仿宋" w:eastAsia="仿宋" w:hAnsi="仿宋"/>
          <w:b/>
          <w:szCs w:val="32"/>
        </w:rPr>
      </w:pPr>
      <w:r>
        <w:rPr>
          <w:rStyle w:val="NormalCharacter"/>
          <w:rFonts w:ascii="仿宋" w:eastAsia="仿宋" w:hAnsi="仿宋"/>
          <w:b/>
          <w:szCs w:val="32"/>
        </w:rPr>
        <w:t>一、主要职能</w:t>
      </w:r>
    </w:p>
    <w:p w:rsidR="004B2C69" w:rsidRPr="00823C32" w:rsidRDefault="004B2C69" w:rsidP="00823C32">
      <w:pPr>
        <w:pStyle w:val="1"/>
        <w:spacing w:line="360" w:lineRule="auto"/>
        <w:ind w:firstLine="640"/>
        <w:jc w:val="both"/>
        <w:rPr>
          <w:rStyle w:val="NormalCharacter"/>
          <w:rFonts w:ascii="仿宋" w:eastAsia="仿宋" w:hAnsi="仿宋"/>
          <w:sz w:val="32"/>
          <w:szCs w:val="32"/>
        </w:rPr>
      </w:pPr>
      <w:r w:rsidRPr="00823C32">
        <w:rPr>
          <w:rStyle w:val="NormalCharacter"/>
          <w:rFonts w:ascii="仿宋" w:eastAsia="仿宋" w:hAnsi="仿宋" w:hint="eastAsia"/>
          <w:sz w:val="32"/>
          <w:szCs w:val="32"/>
        </w:rPr>
        <w:t>1、</w:t>
      </w:r>
      <w:r w:rsidRPr="00823C32">
        <w:rPr>
          <w:rStyle w:val="NormalCharacter"/>
          <w:rFonts w:ascii="仿宋" w:eastAsia="仿宋" w:hAnsi="仿宋"/>
          <w:sz w:val="32"/>
          <w:szCs w:val="32"/>
        </w:rPr>
        <w:t>坚持四项基本原则，认真贯彻执行党的路线、方针和政策；坚持正确的办学方向；认真执行教委颁发的小学思想品德教育大纲，采取生动有效的教育措施和方法进行以爱祖国、爱人民、爱劳动、爱科学、爱社会主义为中心的思想品德教育，为把小学生培养成“四有”公民打下初步的思想基础。</w:t>
      </w:r>
      <w:r w:rsidRPr="00823C32">
        <w:rPr>
          <w:rStyle w:val="NormalCharacter"/>
          <w:rFonts w:ascii="仿宋" w:eastAsia="仿宋" w:hAnsi="仿宋"/>
          <w:sz w:val="32"/>
          <w:szCs w:val="32"/>
        </w:rPr>
        <w:br/>
      </w:r>
      <w:r w:rsidRPr="00823C32">
        <w:rPr>
          <w:rStyle w:val="NormalCharacter"/>
          <w:rFonts w:ascii="仿宋" w:eastAsia="仿宋" w:hAnsi="仿宋" w:hint="eastAsia"/>
          <w:sz w:val="32"/>
          <w:szCs w:val="32"/>
        </w:rPr>
        <w:t xml:space="preserve">   2、</w:t>
      </w:r>
      <w:r w:rsidRPr="00823C32">
        <w:rPr>
          <w:rStyle w:val="NormalCharacter"/>
          <w:rFonts w:ascii="仿宋" w:eastAsia="仿宋" w:hAnsi="仿宋"/>
          <w:sz w:val="32"/>
          <w:szCs w:val="32"/>
        </w:rPr>
        <w:t>认真完成普及初等教育的任务，严格执行教学大纲，保证完成教学计划，力争“四率”均达到省教委要求；按教育规律办事，坚持“德、智、体、美、劳”全面发展；</w:t>
      </w:r>
      <w:r w:rsidRPr="00823C32">
        <w:rPr>
          <w:rStyle w:val="NormalCharacter"/>
          <w:rFonts w:ascii="仿宋" w:eastAsia="仿宋" w:hAnsi="仿宋"/>
          <w:sz w:val="32"/>
          <w:szCs w:val="32"/>
        </w:rPr>
        <w:lastRenderedPageBreak/>
        <w:t>积极进行教育思想、教学内容、教学方法和教育手段的改革</w:t>
      </w:r>
      <w:r w:rsidR="00823C32">
        <w:rPr>
          <w:rStyle w:val="NormalCharacter"/>
          <w:rFonts w:ascii="仿宋" w:eastAsia="仿宋" w:hAnsi="仿宋" w:hint="eastAsia"/>
          <w:sz w:val="32"/>
          <w:szCs w:val="32"/>
        </w:rPr>
        <w:t>。</w:t>
      </w:r>
      <w:r w:rsidR="00823C32" w:rsidRPr="000341A8">
        <w:rPr>
          <w:rFonts w:ascii="楷体" w:eastAsia="楷体" w:hAnsi="楷体" w:cs="仿宋_GB2312"/>
          <w:color w:val="000000" w:themeColor="text1"/>
          <w:szCs w:val="30"/>
        </w:rPr>
        <w:t xml:space="preserve"> </w:t>
      </w:r>
      <w:r w:rsidRPr="000341A8">
        <w:rPr>
          <w:rFonts w:ascii="楷体" w:eastAsia="楷体" w:hAnsi="楷体" w:cs="仿宋_GB2312"/>
          <w:color w:val="000000" w:themeColor="text1"/>
          <w:szCs w:val="30"/>
        </w:rPr>
        <w:br/>
      </w:r>
      <w:r w:rsidRPr="000341A8">
        <w:rPr>
          <w:rFonts w:ascii="楷体" w:eastAsia="楷体" w:hAnsi="楷体" w:cs="仿宋_GB2312" w:hint="eastAsia"/>
          <w:color w:val="000000" w:themeColor="text1"/>
          <w:szCs w:val="30"/>
        </w:rPr>
        <w:t xml:space="preserve">   </w:t>
      </w:r>
      <w:r w:rsidRPr="00823C32">
        <w:rPr>
          <w:rStyle w:val="NormalCharacter"/>
          <w:rFonts w:ascii="仿宋" w:eastAsia="仿宋" w:hAnsi="仿宋" w:hint="eastAsia"/>
          <w:sz w:val="32"/>
          <w:szCs w:val="32"/>
        </w:rPr>
        <w:t>3、</w:t>
      </w:r>
      <w:r w:rsidRPr="00823C32">
        <w:rPr>
          <w:rStyle w:val="NormalCharacter"/>
          <w:rFonts w:ascii="仿宋" w:eastAsia="仿宋" w:hAnsi="仿宋"/>
          <w:sz w:val="32"/>
          <w:szCs w:val="32"/>
        </w:rPr>
        <w:t>积极开展以普及为主的课外群体活动和体育传统项目运动队的训练；开展以预防为主、防治结合的卫生保健工作，做好常见病、多发病的预防和矫治。</w:t>
      </w:r>
      <w:r w:rsidRPr="00823C32">
        <w:rPr>
          <w:rStyle w:val="NormalCharacter"/>
          <w:rFonts w:ascii="仿宋" w:eastAsia="仿宋" w:hAnsi="仿宋"/>
          <w:sz w:val="32"/>
          <w:szCs w:val="32"/>
        </w:rPr>
        <w:br/>
      </w:r>
      <w:r w:rsidRPr="00823C32">
        <w:rPr>
          <w:rStyle w:val="NormalCharacter"/>
          <w:rFonts w:ascii="仿宋" w:eastAsia="仿宋" w:hAnsi="仿宋" w:hint="eastAsia"/>
          <w:sz w:val="32"/>
          <w:szCs w:val="32"/>
        </w:rPr>
        <w:t xml:space="preserve">   4、</w:t>
      </w:r>
      <w:r w:rsidRPr="00823C32">
        <w:rPr>
          <w:rStyle w:val="NormalCharacter"/>
          <w:rFonts w:ascii="仿宋" w:eastAsia="仿宋" w:hAnsi="仿宋"/>
          <w:sz w:val="32"/>
          <w:szCs w:val="32"/>
        </w:rPr>
        <w:t>加强美育。通过各学科和各种课外活动培养学生具有健康的审美观点。</w:t>
      </w:r>
      <w:r w:rsidRPr="00823C32">
        <w:rPr>
          <w:rStyle w:val="NormalCharacter"/>
          <w:rFonts w:ascii="仿宋" w:eastAsia="仿宋" w:hAnsi="仿宋"/>
          <w:sz w:val="32"/>
          <w:szCs w:val="32"/>
        </w:rPr>
        <w:br/>
      </w:r>
      <w:r w:rsidRPr="00823C32">
        <w:rPr>
          <w:rStyle w:val="NormalCharacter"/>
          <w:rFonts w:ascii="仿宋" w:eastAsia="仿宋" w:hAnsi="仿宋" w:hint="eastAsia"/>
          <w:sz w:val="32"/>
          <w:szCs w:val="32"/>
        </w:rPr>
        <w:t xml:space="preserve">   5、</w:t>
      </w:r>
      <w:r w:rsidRPr="00823C32">
        <w:rPr>
          <w:rStyle w:val="NormalCharacter"/>
          <w:rFonts w:ascii="仿宋" w:eastAsia="仿宋" w:hAnsi="仿宋"/>
          <w:sz w:val="32"/>
          <w:szCs w:val="32"/>
        </w:rPr>
        <w:t>有计划、有目的地进行劳动教育，并认真执行勤工俭学、勤工办学的方针，积极地有步骤地创造条件改善学校校舍和教学、体育、卫生、生活等方面地设备，切实加强学校管理工作。</w:t>
      </w:r>
      <w:r w:rsidRPr="00823C32">
        <w:rPr>
          <w:rStyle w:val="NormalCharacter"/>
          <w:rFonts w:ascii="仿宋" w:eastAsia="仿宋" w:hAnsi="仿宋"/>
          <w:sz w:val="32"/>
          <w:szCs w:val="32"/>
        </w:rPr>
        <w:br/>
      </w:r>
      <w:r w:rsidRPr="00823C32">
        <w:rPr>
          <w:rStyle w:val="NormalCharacter"/>
          <w:rFonts w:ascii="仿宋" w:eastAsia="仿宋" w:hAnsi="仿宋" w:hint="eastAsia"/>
          <w:sz w:val="32"/>
          <w:szCs w:val="32"/>
        </w:rPr>
        <w:t xml:space="preserve">   6、</w:t>
      </w:r>
      <w:r w:rsidRPr="00823C32">
        <w:rPr>
          <w:rStyle w:val="NormalCharacter"/>
          <w:rFonts w:ascii="仿宋" w:eastAsia="仿宋" w:hAnsi="仿宋"/>
          <w:sz w:val="32"/>
          <w:szCs w:val="32"/>
        </w:rPr>
        <w:t>认真贯彻执行《中华人民共和国义务教育法》和《</w:t>
      </w:r>
      <w:r w:rsidRPr="00823C32">
        <w:rPr>
          <w:rStyle w:val="NormalCharacter"/>
          <w:rFonts w:ascii="仿宋" w:eastAsia="仿宋" w:hAnsi="仿宋" w:hint="eastAsia"/>
          <w:sz w:val="32"/>
          <w:szCs w:val="32"/>
        </w:rPr>
        <w:t>山西</w:t>
      </w:r>
      <w:r w:rsidRPr="00823C32">
        <w:rPr>
          <w:rStyle w:val="NormalCharacter"/>
          <w:rFonts w:ascii="仿宋" w:eastAsia="仿宋" w:hAnsi="仿宋"/>
          <w:sz w:val="32"/>
          <w:szCs w:val="32"/>
        </w:rPr>
        <w:t>省实施&lt;中华人民共和国义务教育法&gt;条例》。</w:t>
      </w:r>
    </w:p>
    <w:p w:rsidR="00E767DC" w:rsidRDefault="00823C32">
      <w:pPr>
        <w:ind w:firstLine="0"/>
        <w:rPr>
          <w:rStyle w:val="NormalCharacter"/>
          <w:rFonts w:ascii="仿宋" w:eastAsia="仿宋" w:hAnsi="仿宋"/>
          <w:b/>
          <w:szCs w:val="32"/>
        </w:rPr>
      </w:pPr>
      <w:r>
        <w:rPr>
          <w:rStyle w:val="NormalCharacter"/>
          <w:rFonts w:ascii="仿宋" w:eastAsia="仿宋" w:hAnsi="仿宋"/>
          <w:b/>
          <w:szCs w:val="32"/>
        </w:rPr>
        <w:t>二、</w:t>
      </w:r>
      <w:r w:rsidR="004B2C69">
        <w:rPr>
          <w:rStyle w:val="NormalCharacter"/>
          <w:rFonts w:ascii="仿宋" w:eastAsia="仿宋" w:hAnsi="仿宋"/>
          <w:b/>
          <w:szCs w:val="32"/>
        </w:rPr>
        <w:t>单位</w:t>
      </w:r>
      <w:r>
        <w:rPr>
          <w:rStyle w:val="NormalCharacter"/>
          <w:rFonts w:ascii="仿宋" w:eastAsia="仿宋" w:hAnsi="仿宋"/>
          <w:b/>
          <w:szCs w:val="32"/>
        </w:rPr>
        <w:t>机构设置情况</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根据</w:t>
      </w:r>
      <w:r w:rsidR="004B2C69">
        <w:rPr>
          <w:rStyle w:val="NormalCharacter"/>
          <w:rFonts w:ascii="仿宋" w:eastAsia="仿宋" w:hAnsi="仿宋"/>
          <w:szCs w:val="32"/>
        </w:rPr>
        <w:t>单位</w:t>
      </w:r>
      <w:r>
        <w:rPr>
          <w:rStyle w:val="NormalCharacter"/>
          <w:rFonts w:ascii="仿宋" w:eastAsia="仿宋" w:hAnsi="仿宋"/>
          <w:szCs w:val="32"/>
        </w:rPr>
        <w:t>职责分工，本</w:t>
      </w:r>
      <w:r w:rsidR="004B2C69">
        <w:rPr>
          <w:rStyle w:val="NormalCharacter"/>
          <w:rFonts w:ascii="仿宋" w:eastAsia="仿宋" w:hAnsi="仿宋"/>
          <w:szCs w:val="32"/>
        </w:rPr>
        <w:t>单位</w:t>
      </w:r>
      <w:r>
        <w:rPr>
          <w:rStyle w:val="NormalCharacter"/>
          <w:rFonts w:ascii="仿宋" w:eastAsia="仿宋" w:hAnsi="仿宋"/>
          <w:szCs w:val="32"/>
        </w:rPr>
        <w:t>内设机构</w:t>
      </w:r>
      <w:r w:rsidR="001E0103">
        <w:rPr>
          <w:rStyle w:val="NormalCharacter"/>
          <w:rFonts w:ascii="仿宋" w:eastAsia="仿宋" w:hAnsi="仿宋" w:hint="eastAsia"/>
          <w:szCs w:val="32"/>
        </w:rPr>
        <w:t>4</w:t>
      </w:r>
      <w:r>
        <w:rPr>
          <w:rStyle w:val="NormalCharacter"/>
          <w:rFonts w:ascii="仿宋" w:eastAsia="仿宋" w:hAnsi="仿宋"/>
          <w:szCs w:val="32"/>
        </w:rPr>
        <w:t>个，包括</w:t>
      </w:r>
      <w:r w:rsidR="00284B2A">
        <w:rPr>
          <w:rStyle w:val="NormalCharacter"/>
          <w:rFonts w:ascii="仿宋" w:eastAsia="仿宋" w:hAnsi="仿宋" w:hint="eastAsia"/>
          <w:szCs w:val="32"/>
        </w:rPr>
        <w:t>党务</w:t>
      </w:r>
      <w:r w:rsidR="004B2C69">
        <w:rPr>
          <w:rStyle w:val="NormalCharacter"/>
          <w:rFonts w:ascii="仿宋" w:eastAsia="仿宋" w:hAnsi="仿宋" w:hint="eastAsia"/>
          <w:szCs w:val="32"/>
        </w:rPr>
        <w:t>处、政教处、财务室、办公室。</w:t>
      </w:r>
      <w:r w:rsidR="00284B2A">
        <w:rPr>
          <w:rStyle w:val="NormalCharacter"/>
          <w:rFonts w:ascii="仿宋" w:eastAsia="仿宋" w:hAnsi="仿宋" w:hint="eastAsia"/>
          <w:szCs w:val="32"/>
        </w:rPr>
        <w:t>本单位下属学校7家，</w:t>
      </w:r>
      <w:r w:rsidR="00284B2A">
        <w:rPr>
          <w:rStyle w:val="NormalCharacter"/>
          <w:rFonts w:ascii="仿宋" w:eastAsia="仿宋" w:hAnsi="仿宋"/>
          <w:szCs w:val="32"/>
        </w:rPr>
        <w:t>包括：</w:t>
      </w:r>
      <w:r w:rsidR="001E0103">
        <w:rPr>
          <w:rStyle w:val="NormalCharacter"/>
          <w:rFonts w:ascii="仿宋" w:eastAsia="仿宋" w:hAnsi="仿宋"/>
          <w:szCs w:val="32"/>
        </w:rPr>
        <w:t>源庄完小</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源泉教学点</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五十亩教学点</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源庄幼儿园</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源泉幼儿园</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五十亩幼儿园</w:t>
      </w:r>
      <w:r w:rsidR="00284B2A">
        <w:rPr>
          <w:rStyle w:val="NormalCharacter"/>
          <w:rFonts w:ascii="仿宋" w:eastAsia="仿宋" w:hAnsi="仿宋" w:hint="eastAsia"/>
          <w:szCs w:val="32"/>
        </w:rPr>
        <w:t>、</w:t>
      </w:r>
      <w:r w:rsidR="001E0103">
        <w:rPr>
          <w:rStyle w:val="NormalCharacter"/>
          <w:rFonts w:ascii="仿宋" w:eastAsia="仿宋" w:hAnsi="仿宋" w:hint="eastAsia"/>
          <w:szCs w:val="32"/>
        </w:rPr>
        <w:t>石背底</w:t>
      </w:r>
      <w:r w:rsidR="00284B2A">
        <w:rPr>
          <w:rStyle w:val="NormalCharacter"/>
          <w:rFonts w:ascii="仿宋" w:eastAsia="仿宋" w:hAnsi="仿宋" w:hint="eastAsia"/>
          <w:szCs w:val="32"/>
        </w:rPr>
        <w:t>幼儿园。</w:t>
      </w:r>
    </w:p>
    <w:p w:rsidR="00E767DC" w:rsidRDefault="00823C32">
      <w:pPr>
        <w:spacing w:line="550" w:lineRule="exact"/>
        <w:ind w:firstLine="0"/>
        <w:jc w:val="center"/>
        <w:rPr>
          <w:rStyle w:val="NormalCharacter"/>
          <w:rFonts w:ascii="仿宋" w:eastAsia="仿宋" w:hAnsi="仿宋"/>
          <w:b/>
          <w:szCs w:val="32"/>
        </w:rPr>
      </w:pPr>
      <w:r>
        <w:rPr>
          <w:rStyle w:val="NormalCharacter"/>
          <w:rFonts w:ascii="仿宋" w:eastAsia="仿宋" w:hAnsi="仿宋"/>
          <w:b/>
          <w:szCs w:val="32"/>
        </w:rPr>
        <w:t xml:space="preserve">第二部分  </w:t>
      </w:r>
      <w:r w:rsidR="004B2C69">
        <w:rPr>
          <w:rStyle w:val="NormalCharacter"/>
          <w:rFonts w:ascii="仿宋" w:eastAsia="仿宋" w:hAnsi="仿宋"/>
          <w:b/>
          <w:szCs w:val="32"/>
        </w:rPr>
        <w:t>单位</w:t>
      </w:r>
      <w:r>
        <w:rPr>
          <w:rStyle w:val="NormalCharacter"/>
          <w:rFonts w:ascii="仿宋" w:eastAsia="仿宋" w:hAnsi="仿宋"/>
          <w:b/>
          <w:szCs w:val="32"/>
        </w:rPr>
        <w:t>决算表（略，详见附表）</w:t>
      </w:r>
    </w:p>
    <w:p w:rsidR="00E767DC" w:rsidRDefault="00823C32">
      <w:pPr>
        <w:tabs>
          <w:tab w:val="left" w:pos="3031"/>
        </w:tabs>
        <w:ind w:firstLine="0"/>
        <w:jc w:val="center"/>
        <w:rPr>
          <w:rStyle w:val="NormalCharacter"/>
          <w:rFonts w:ascii="仿宋" w:eastAsia="仿宋" w:hAnsi="仿宋"/>
          <w:b/>
          <w:szCs w:val="32"/>
        </w:rPr>
      </w:pPr>
      <w:r>
        <w:rPr>
          <w:rStyle w:val="NormalCharacter"/>
          <w:rFonts w:ascii="仿宋" w:eastAsia="仿宋" w:hAnsi="仿宋"/>
          <w:b/>
          <w:szCs w:val="32"/>
        </w:rPr>
        <w:t xml:space="preserve">第三部分  </w:t>
      </w:r>
      <w:r w:rsidR="004B2C69">
        <w:rPr>
          <w:rStyle w:val="NormalCharacter"/>
          <w:rFonts w:ascii="仿宋" w:eastAsia="仿宋" w:hAnsi="仿宋"/>
          <w:b/>
          <w:szCs w:val="32"/>
        </w:rPr>
        <w:t>单位</w:t>
      </w:r>
      <w:r>
        <w:rPr>
          <w:rStyle w:val="NormalCharacter"/>
          <w:rFonts w:ascii="仿宋" w:eastAsia="仿宋" w:hAnsi="仿宋"/>
          <w:b/>
          <w:szCs w:val="32"/>
        </w:rPr>
        <w:t>决算情况说明</w:t>
      </w:r>
    </w:p>
    <w:p w:rsidR="00E767DC" w:rsidRDefault="00823C32">
      <w:pPr>
        <w:spacing w:line="550" w:lineRule="exact"/>
        <w:ind w:firstLine="0"/>
        <w:rPr>
          <w:rStyle w:val="NormalCharacter"/>
          <w:rFonts w:ascii="仿宋" w:eastAsia="仿宋" w:hAnsi="仿宋"/>
          <w:i/>
          <w:szCs w:val="32"/>
        </w:rPr>
      </w:pPr>
      <w:r>
        <w:rPr>
          <w:rStyle w:val="NormalCharacter"/>
          <w:rFonts w:ascii="仿宋" w:eastAsia="仿宋" w:hAnsi="仿宋"/>
          <w:b/>
          <w:szCs w:val="32"/>
        </w:rPr>
        <w:t>一、收入支出总表情况说明</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本年度收入</w:t>
      </w:r>
      <w:r w:rsidR="007D3989">
        <w:rPr>
          <w:rStyle w:val="NormalCharacter"/>
          <w:rFonts w:ascii="仿宋" w:eastAsia="仿宋" w:hAnsi="仿宋" w:hint="eastAsia"/>
          <w:szCs w:val="32"/>
        </w:rPr>
        <w:t>334.53</w:t>
      </w:r>
      <w:r>
        <w:rPr>
          <w:rStyle w:val="NormalCharacter"/>
          <w:rFonts w:ascii="仿宋" w:eastAsia="仿宋" w:hAnsi="仿宋"/>
          <w:szCs w:val="32"/>
        </w:rPr>
        <w:t>万元、支</w:t>
      </w:r>
      <w:r>
        <w:rPr>
          <w:rStyle w:val="NormalCharacter"/>
          <w:rFonts w:ascii="仿宋" w:eastAsia="仿宋" w:hAnsi="仿宋" w:hint="eastAsia"/>
          <w:szCs w:val="32"/>
        </w:rPr>
        <w:t>出</w:t>
      </w:r>
      <w:r w:rsidR="007D3989">
        <w:rPr>
          <w:rStyle w:val="NormalCharacter"/>
          <w:rFonts w:ascii="仿宋" w:eastAsia="仿宋" w:hAnsi="仿宋" w:hint="eastAsia"/>
          <w:szCs w:val="32"/>
        </w:rPr>
        <w:t>340.24</w:t>
      </w:r>
      <w:r>
        <w:rPr>
          <w:rStyle w:val="NormalCharacter"/>
          <w:rFonts w:ascii="仿宋" w:eastAsia="仿宋" w:hAnsi="仿宋"/>
          <w:szCs w:val="32"/>
        </w:rPr>
        <w:t>万元，与上年相比收入</w:t>
      </w:r>
      <w:r w:rsidR="00284B2A">
        <w:rPr>
          <w:rStyle w:val="NormalCharacter"/>
          <w:rFonts w:ascii="仿宋" w:eastAsia="仿宋" w:hAnsi="仿宋" w:hint="eastAsia"/>
          <w:szCs w:val="32"/>
        </w:rPr>
        <w:t>减少</w:t>
      </w:r>
      <w:r w:rsidR="00890567">
        <w:rPr>
          <w:rStyle w:val="NormalCharacter"/>
          <w:rFonts w:ascii="仿宋" w:eastAsia="仿宋" w:hAnsi="仿宋" w:hint="eastAsia"/>
          <w:szCs w:val="32"/>
        </w:rPr>
        <w:t>46.35</w:t>
      </w:r>
      <w:r>
        <w:rPr>
          <w:rStyle w:val="NormalCharacter"/>
          <w:rFonts w:ascii="仿宋" w:eastAsia="仿宋" w:hAnsi="仿宋"/>
          <w:szCs w:val="32"/>
        </w:rPr>
        <w:t>万元、</w:t>
      </w:r>
      <w:r w:rsidR="00284B2A">
        <w:rPr>
          <w:rStyle w:val="NormalCharacter"/>
          <w:rFonts w:ascii="仿宋" w:eastAsia="仿宋" w:hAnsi="仿宋" w:hint="eastAsia"/>
          <w:szCs w:val="32"/>
        </w:rPr>
        <w:t>减少</w:t>
      </w:r>
      <w:r w:rsidR="00890567">
        <w:rPr>
          <w:rStyle w:val="NormalCharacter"/>
          <w:rFonts w:ascii="仿宋" w:eastAsia="仿宋" w:hAnsi="仿宋" w:hint="eastAsia"/>
          <w:szCs w:val="32"/>
        </w:rPr>
        <w:t>12.17</w:t>
      </w:r>
      <w:r w:rsidR="0030486E">
        <w:rPr>
          <w:rStyle w:val="NormalCharacter"/>
          <w:rFonts w:ascii="仿宋" w:eastAsia="仿宋" w:hAnsi="仿宋" w:hint="eastAsia"/>
          <w:szCs w:val="32"/>
        </w:rPr>
        <w:t>%</w:t>
      </w:r>
      <w:r>
        <w:rPr>
          <w:rStyle w:val="NormalCharacter"/>
          <w:rFonts w:ascii="仿宋" w:eastAsia="仿宋" w:hAnsi="仿宋" w:hint="eastAsia"/>
          <w:szCs w:val="32"/>
        </w:rPr>
        <w:t>，主要原因</w:t>
      </w:r>
      <w:r>
        <w:rPr>
          <w:rStyle w:val="NormalCharacter"/>
          <w:rFonts w:ascii="仿宋" w:eastAsia="仿宋" w:hAnsi="仿宋" w:hint="eastAsia"/>
          <w:szCs w:val="32"/>
        </w:rPr>
        <w:lastRenderedPageBreak/>
        <w:t>是今年</w:t>
      </w:r>
      <w:r w:rsidR="005C4E0E">
        <w:rPr>
          <w:rStyle w:val="NormalCharacter"/>
          <w:rFonts w:ascii="仿宋" w:eastAsia="仿宋" w:hAnsi="仿宋" w:hint="eastAsia"/>
          <w:szCs w:val="32"/>
        </w:rPr>
        <w:t>教育资金投入</w:t>
      </w:r>
      <w:r w:rsidR="00B21028">
        <w:rPr>
          <w:rStyle w:val="NormalCharacter"/>
          <w:rFonts w:ascii="仿宋" w:eastAsia="仿宋" w:hAnsi="仿宋" w:hint="eastAsia"/>
          <w:szCs w:val="32"/>
        </w:rPr>
        <w:t>减少</w:t>
      </w:r>
      <w:r w:rsidR="005C4E0E">
        <w:rPr>
          <w:rStyle w:val="NormalCharacter"/>
          <w:rFonts w:ascii="仿宋" w:eastAsia="仿宋" w:hAnsi="仿宋" w:hint="eastAsia"/>
          <w:szCs w:val="32"/>
        </w:rPr>
        <w:t>。</w:t>
      </w:r>
      <w:r>
        <w:rPr>
          <w:rStyle w:val="NormalCharacter"/>
          <w:rFonts w:ascii="仿宋" w:eastAsia="仿宋" w:hAnsi="仿宋"/>
          <w:szCs w:val="32"/>
        </w:rPr>
        <w:t>支出</w:t>
      </w:r>
      <w:r w:rsidR="00284B2A">
        <w:rPr>
          <w:rStyle w:val="NormalCharacter"/>
          <w:rFonts w:ascii="仿宋" w:eastAsia="仿宋" w:hAnsi="仿宋" w:hint="eastAsia"/>
          <w:szCs w:val="32"/>
        </w:rPr>
        <w:t>减少</w:t>
      </w:r>
      <w:r w:rsidR="00890567">
        <w:rPr>
          <w:rStyle w:val="NormalCharacter"/>
          <w:rFonts w:ascii="仿宋" w:eastAsia="仿宋" w:hAnsi="仿宋" w:hint="eastAsia"/>
          <w:szCs w:val="32"/>
        </w:rPr>
        <w:t>47.23</w:t>
      </w:r>
      <w:r>
        <w:rPr>
          <w:rStyle w:val="NormalCharacter"/>
          <w:rFonts w:ascii="仿宋" w:eastAsia="仿宋" w:hAnsi="仿宋"/>
          <w:szCs w:val="32"/>
        </w:rPr>
        <w:t>万元，</w:t>
      </w:r>
      <w:r w:rsidR="00284B2A">
        <w:rPr>
          <w:rStyle w:val="NormalCharacter"/>
          <w:rFonts w:ascii="仿宋" w:eastAsia="仿宋" w:hAnsi="仿宋" w:hint="eastAsia"/>
          <w:szCs w:val="32"/>
        </w:rPr>
        <w:t>减少</w:t>
      </w:r>
      <w:r w:rsidR="00890567">
        <w:rPr>
          <w:rStyle w:val="NormalCharacter"/>
          <w:rFonts w:ascii="仿宋" w:eastAsia="仿宋" w:hAnsi="仿宋" w:hint="eastAsia"/>
          <w:szCs w:val="32"/>
        </w:rPr>
        <w:t>12.19</w:t>
      </w:r>
      <w:r>
        <w:rPr>
          <w:rStyle w:val="NormalCharacter"/>
          <w:rFonts w:ascii="仿宋" w:eastAsia="仿宋" w:hAnsi="仿宋"/>
          <w:szCs w:val="32"/>
        </w:rPr>
        <w:t>%。</w:t>
      </w:r>
      <w:r w:rsidR="005C4E0E">
        <w:rPr>
          <w:rStyle w:val="NormalCharacter"/>
          <w:rFonts w:ascii="仿宋" w:eastAsia="仿宋" w:hAnsi="仿宋" w:hint="eastAsia"/>
          <w:szCs w:val="32"/>
        </w:rPr>
        <w:t>主要原因是今年教育资金</w:t>
      </w:r>
      <w:r w:rsidR="00B21028">
        <w:rPr>
          <w:rStyle w:val="NormalCharacter"/>
          <w:rFonts w:ascii="仿宋" w:eastAsia="仿宋" w:hAnsi="仿宋" w:hint="eastAsia"/>
          <w:szCs w:val="32"/>
        </w:rPr>
        <w:t>减少</w:t>
      </w:r>
      <w:r w:rsidR="0030486E">
        <w:rPr>
          <w:rStyle w:val="NormalCharacter"/>
          <w:rFonts w:ascii="仿宋" w:eastAsia="仿宋" w:hAnsi="仿宋" w:hint="eastAsia"/>
          <w:szCs w:val="32"/>
        </w:rPr>
        <w:t>加大</w:t>
      </w:r>
      <w:r w:rsidR="005C4E0E">
        <w:rPr>
          <w:rStyle w:val="NormalCharacter"/>
          <w:rFonts w:ascii="仿宋" w:eastAsia="仿宋" w:hAnsi="仿宋" w:hint="eastAsia"/>
          <w:szCs w:val="32"/>
        </w:rPr>
        <w:t>。</w:t>
      </w:r>
      <w:r>
        <w:rPr>
          <w:rStyle w:val="NormalCharacter"/>
          <w:rFonts w:ascii="仿宋" w:eastAsia="仿宋" w:hAnsi="仿宋"/>
          <w:szCs w:val="32"/>
        </w:rPr>
        <w:t>其中：</w:t>
      </w:r>
    </w:p>
    <w:p w:rsidR="00E767DC" w:rsidRPr="00B06F11" w:rsidRDefault="00B06F11" w:rsidP="00B06F11">
      <w:pPr>
        <w:spacing w:line="550" w:lineRule="exact"/>
        <w:ind w:firstLine="640"/>
        <w:rPr>
          <w:rStyle w:val="NormalCharacter"/>
          <w:rFonts w:ascii="仿宋" w:eastAsia="仿宋" w:hAnsi="仿宋"/>
          <w:szCs w:val="32"/>
        </w:rPr>
      </w:pPr>
      <w:r w:rsidRPr="00B06F11">
        <w:rPr>
          <w:rStyle w:val="NormalCharacter"/>
          <w:rFonts w:ascii="仿宋" w:eastAsia="仿宋" w:hAnsi="仿宋"/>
          <w:szCs w:val="32"/>
        </w:rPr>
        <w:t>1.</w:t>
      </w:r>
      <w:r w:rsidR="00823C32" w:rsidRPr="00B06F11">
        <w:rPr>
          <w:rStyle w:val="NormalCharacter"/>
          <w:rFonts w:ascii="仿宋" w:eastAsia="仿宋" w:hAnsi="仿宋"/>
          <w:szCs w:val="32"/>
        </w:rPr>
        <w:t>财政拨款收入</w:t>
      </w:r>
      <w:r w:rsidR="0030486E">
        <w:rPr>
          <w:rStyle w:val="NormalCharacter"/>
          <w:rFonts w:ascii="仿宋" w:eastAsia="仿宋" w:hAnsi="仿宋" w:hint="eastAsia"/>
          <w:szCs w:val="32"/>
        </w:rPr>
        <w:t>334.53</w:t>
      </w:r>
      <w:r w:rsidR="00823C32" w:rsidRPr="00B06F11">
        <w:rPr>
          <w:rStyle w:val="NormalCharacter"/>
          <w:rFonts w:ascii="仿宋" w:eastAsia="仿宋" w:hAnsi="仿宋"/>
          <w:szCs w:val="32"/>
        </w:rPr>
        <w:t>元，为当年从财政取得的一般公共预算拨款，与上年相比</w:t>
      </w:r>
      <w:r w:rsidRPr="00B06F11">
        <w:rPr>
          <w:rStyle w:val="NormalCharacter"/>
          <w:rFonts w:ascii="仿宋" w:eastAsia="仿宋" w:hAnsi="仿宋" w:hint="eastAsia"/>
          <w:szCs w:val="32"/>
        </w:rPr>
        <w:t>减少</w:t>
      </w:r>
      <w:r w:rsidR="00890567">
        <w:rPr>
          <w:rStyle w:val="NormalCharacter"/>
          <w:rFonts w:ascii="仿宋" w:eastAsia="仿宋" w:hAnsi="仿宋" w:hint="eastAsia"/>
          <w:szCs w:val="32"/>
        </w:rPr>
        <w:t>46.35</w:t>
      </w:r>
      <w:r w:rsidRPr="00B06F11">
        <w:rPr>
          <w:rStyle w:val="NormalCharacter"/>
          <w:rFonts w:ascii="仿宋" w:eastAsia="仿宋" w:hAnsi="仿宋"/>
          <w:szCs w:val="32"/>
        </w:rPr>
        <w:t>万元、</w:t>
      </w:r>
      <w:r w:rsidRPr="00B06F11">
        <w:rPr>
          <w:rStyle w:val="NormalCharacter"/>
          <w:rFonts w:ascii="仿宋" w:eastAsia="仿宋" w:hAnsi="仿宋" w:hint="eastAsia"/>
          <w:szCs w:val="32"/>
        </w:rPr>
        <w:t>减少</w:t>
      </w:r>
      <w:r w:rsidR="00890567">
        <w:rPr>
          <w:rStyle w:val="NormalCharacter"/>
          <w:rFonts w:ascii="仿宋" w:eastAsia="仿宋" w:hAnsi="仿宋" w:hint="eastAsia"/>
          <w:szCs w:val="32"/>
        </w:rPr>
        <w:t>12.17</w:t>
      </w:r>
      <w:r w:rsidRPr="00B06F11">
        <w:rPr>
          <w:rStyle w:val="NormalCharacter"/>
          <w:rFonts w:ascii="仿宋" w:eastAsia="仿宋" w:hAnsi="仿宋" w:hint="eastAsia"/>
          <w:szCs w:val="32"/>
        </w:rPr>
        <w:t>%</w:t>
      </w:r>
      <w:r w:rsidR="00823C32" w:rsidRPr="00B06F11">
        <w:rPr>
          <w:rStyle w:val="NormalCharacter"/>
          <w:rFonts w:ascii="仿宋" w:eastAsia="仿宋" w:hAnsi="仿宋"/>
          <w:szCs w:val="32"/>
        </w:rPr>
        <w:t>。</w:t>
      </w:r>
      <w:r w:rsidR="00870145" w:rsidRPr="00B06F11">
        <w:rPr>
          <w:rStyle w:val="NormalCharacter"/>
          <w:rFonts w:ascii="仿宋" w:eastAsia="仿宋" w:hAnsi="仿宋" w:hint="eastAsia"/>
          <w:szCs w:val="32"/>
        </w:rPr>
        <w:t>主要原因是今年教育资金投入</w:t>
      </w:r>
      <w:r w:rsidRPr="00B06F11">
        <w:rPr>
          <w:rStyle w:val="NormalCharacter"/>
          <w:rFonts w:ascii="仿宋" w:eastAsia="仿宋" w:hAnsi="仿宋" w:hint="eastAsia"/>
          <w:szCs w:val="32"/>
        </w:rPr>
        <w:t>减少</w:t>
      </w:r>
      <w:r w:rsidR="00870145" w:rsidRPr="00B06F11">
        <w:rPr>
          <w:rStyle w:val="NormalCharacter"/>
          <w:rFonts w:ascii="仿宋" w:eastAsia="仿宋" w:hAnsi="仿宋" w:hint="eastAsia"/>
          <w:szCs w:val="32"/>
        </w:rPr>
        <w:t>。</w:t>
      </w:r>
    </w:p>
    <w:p w:rsidR="00B06F11" w:rsidRPr="00B06F11" w:rsidRDefault="00B06F11" w:rsidP="00B06F11">
      <w:pPr>
        <w:ind w:firstLine="640"/>
        <w:rPr>
          <w:rStyle w:val="NormalCharacter"/>
          <w:rFonts w:ascii="仿宋" w:eastAsia="仿宋" w:hAnsi="仿宋"/>
          <w:szCs w:val="32"/>
        </w:rPr>
      </w:pPr>
      <w:r>
        <w:rPr>
          <w:rStyle w:val="NormalCharacter"/>
          <w:rFonts w:ascii="仿宋" w:eastAsia="仿宋" w:hAnsi="仿宋" w:hint="eastAsia"/>
          <w:szCs w:val="32"/>
        </w:rPr>
        <w:t>2</w:t>
      </w:r>
      <w:r>
        <w:rPr>
          <w:rStyle w:val="NormalCharacter"/>
          <w:rFonts w:ascii="仿宋" w:eastAsia="仿宋" w:hAnsi="仿宋"/>
          <w:szCs w:val="32"/>
        </w:rPr>
        <w:t>．年初结转和结余</w:t>
      </w:r>
      <w:r w:rsidR="0030486E">
        <w:rPr>
          <w:rStyle w:val="NormalCharacter"/>
          <w:rFonts w:ascii="仿宋" w:eastAsia="仿宋" w:hAnsi="仿宋" w:hint="eastAsia"/>
          <w:szCs w:val="32"/>
        </w:rPr>
        <w:t>5.72</w:t>
      </w:r>
      <w:r>
        <w:rPr>
          <w:rStyle w:val="NormalCharacter"/>
          <w:rFonts w:ascii="仿宋" w:eastAsia="仿宋" w:hAnsi="仿宋"/>
          <w:szCs w:val="32"/>
        </w:rPr>
        <w:t>万元，主要为上年结转本年使用的</w:t>
      </w:r>
      <w:r w:rsidR="00D83481">
        <w:rPr>
          <w:rStyle w:val="NormalCharacter"/>
          <w:rFonts w:ascii="仿宋" w:eastAsia="仿宋" w:hAnsi="仿宋" w:hint="eastAsia"/>
          <w:szCs w:val="32"/>
        </w:rPr>
        <w:t>公用经费</w:t>
      </w:r>
      <w:r>
        <w:rPr>
          <w:rStyle w:val="NormalCharacter"/>
          <w:rFonts w:ascii="仿宋" w:eastAsia="仿宋" w:hAnsi="仿宋" w:hint="eastAsia"/>
          <w:szCs w:val="32"/>
        </w:rPr>
        <w:t>、营养餐、人员工资</w:t>
      </w:r>
      <w:r>
        <w:rPr>
          <w:rStyle w:val="NormalCharacter"/>
          <w:rFonts w:ascii="仿宋" w:eastAsia="仿宋" w:hAnsi="仿宋"/>
          <w:szCs w:val="32"/>
        </w:rPr>
        <w:t>资金。</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（二）支出总计</w:t>
      </w:r>
      <w:r w:rsidR="00EA24FD" w:rsidRPr="00EA24FD">
        <w:rPr>
          <w:rStyle w:val="NormalCharacter"/>
          <w:rFonts w:ascii="仿宋" w:eastAsia="仿宋" w:hAnsi="仿宋"/>
          <w:szCs w:val="32"/>
        </w:rPr>
        <w:t>340.24</w:t>
      </w:r>
      <w:r>
        <w:rPr>
          <w:rStyle w:val="NormalCharacter"/>
          <w:rFonts w:ascii="仿宋" w:eastAsia="仿宋" w:hAnsi="仿宋"/>
          <w:szCs w:val="32"/>
        </w:rPr>
        <w:t>万元。包括：</w:t>
      </w:r>
    </w:p>
    <w:p w:rsidR="000C50CA" w:rsidRDefault="000C50CA">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1</w:t>
      </w:r>
      <w:r w:rsidR="00823C32">
        <w:rPr>
          <w:rStyle w:val="NormalCharacter"/>
          <w:rFonts w:ascii="仿宋" w:eastAsia="仿宋" w:hAnsi="仿宋"/>
          <w:szCs w:val="32"/>
        </w:rPr>
        <w:t>．</w:t>
      </w:r>
      <w:r w:rsidR="00823C32">
        <w:rPr>
          <w:rStyle w:val="NormalCharacter"/>
          <w:rFonts w:ascii="仿宋" w:eastAsia="仿宋" w:hAnsi="仿宋" w:hint="eastAsia"/>
          <w:szCs w:val="32"/>
        </w:rPr>
        <w:t>教育</w:t>
      </w:r>
      <w:r w:rsidR="00823C32">
        <w:rPr>
          <w:rStyle w:val="NormalCharacter"/>
          <w:rFonts w:ascii="仿宋" w:eastAsia="仿宋" w:hAnsi="仿宋"/>
          <w:szCs w:val="32"/>
        </w:rPr>
        <w:t>支出</w:t>
      </w:r>
      <w:r w:rsidR="00EA24FD" w:rsidRPr="00EA24FD">
        <w:rPr>
          <w:rStyle w:val="NormalCharacter"/>
          <w:rFonts w:ascii="仿宋" w:eastAsia="仿宋" w:hAnsi="仿宋"/>
          <w:szCs w:val="32"/>
        </w:rPr>
        <w:t>293.69</w:t>
      </w:r>
      <w:r w:rsidR="00823C32">
        <w:rPr>
          <w:rStyle w:val="NormalCharacter"/>
          <w:rFonts w:ascii="仿宋" w:eastAsia="仿宋" w:hAnsi="仿宋"/>
          <w:szCs w:val="32"/>
        </w:rPr>
        <w:t>万元，主要用于</w:t>
      </w:r>
      <w:r w:rsidR="00823C32">
        <w:rPr>
          <w:rStyle w:val="NormalCharacter"/>
          <w:rFonts w:ascii="仿宋" w:eastAsia="仿宋" w:hAnsi="仿宋" w:hint="eastAsia"/>
          <w:szCs w:val="32"/>
        </w:rPr>
        <w:t>人员经费、</w:t>
      </w:r>
      <w:r>
        <w:rPr>
          <w:rStyle w:val="NormalCharacter"/>
          <w:rFonts w:ascii="仿宋" w:eastAsia="仿宋" w:hAnsi="仿宋" w:hint="eastAsia"/>
          <w:szCs w:val="32"/>
        </w:rPr>
        <w:t>公用</w:t>
      </w:r>
      <w:r w:rsidR="00823C32">
        <w:rPr>
          <w:rStyle w:val="NormalCharacter"/>
          <w:rFonts w:ascii="仿宋" w:eastAsia="仿宋" w:hAnsi="仿宋" w:hint="eastAsia"/>
          <w:szCs w:val="32"/>
        </w:rPr>
        <w:t>开支、校舍建设以及设备采购等</w:t>
      </w:r>
      <w:r w:rsidR="00823C32">
        <w:rPr>
          <w:rStyle w:val="NormalCharacter"/>
          <w:rFonts w:ascii="仿宋" w:eastAsia="仿宋" w:hAnsi="仿宋"/>
          <w:szCs w:val="32"/>
        </w:rPr>
        <w:t>。与上年相比</w:t>
      </w:r>
      <w:r w:rsidR="00D83481">
        <w:rPr>
          <w:rStyle w:val="NormalCharacter"/>
          <w:rFonts w:ascii="仿宋" w:eastAsia="仿宋" w:hAnsi="仿宋" w:hint="eastAsia"/>
          <w:szCs w:val="32"/>
        </w:rPr>
        <w:t>减少</w:t>
      </w:r>
      <w:r w:rsidR="00890567">
        <w:rPr>
          <w:rStyle w:val="NormalCharacter"/>
          <w:rFonts w:ascii="仿宋" w:eastAsia="仿宋" w:hAnsi="仿宋" w:hint="eastAsia"/>
          <w:szCs w:val="32"/>
        </w:rPr>
        <w:t>37.58</w:t>
      </w:r>
      <w:r w:rsidR="00823C32">
        <w:rPr>
          <w:rStyle w:val="NormalCharacter"/>
          <w:rFonts w:ascii="仿宋" w:eastAsia="仿宋" w:hAnsi="仿宋"/>
          <w:szCs w:val="32"/>
        </w:rPr>
        <w:t>万元，</w:t>
      </w:r>
      <w:r w:rsidR="00D83481">
        <w:rPr>
          <w:rStyle w:val="NormalCharacter"/>
          <w:rFonts w:ascii="仿宋" w:eastAsia="仿宋" w:hAnsi="仿宋" w:hint="eastAsia"/>
          <w:szCs w:val="32"/>
        </w:rPr>
        <w:t>减少</w:t>
      </w:r>
      <w:r w:rsidR="00890567">
        <w:rPr>
          <w:rStyle w:val="NormalCharacter"/>
          <w:rFonts w:ascii="仿宋" w:eastAsia="仿宋" w:hAnsi="仿宋" w:hint="eastAsia"/>
          <w:szCs w:val="32"/>
        </w:rPr>
        <w:t>11.34</w:t>
      </w:r>
      <w:r w:rsidR="00823C32">
        <w:rPr>
          <w:rStyle w:val="NormalCharacter"/>
          <w:rFonts w:ascii="仿宋" w:eastAsia="仿宋" w:hAnsi="仿宋"/>
          <w:szCs w:val="32"/>
        </w:rPr>
        <w:t>%。</w:t>
      </w:r>
      <w:r>
        <w:rPr>
          <w:rStyle w:val="NormalCharacter"/>
          <w:rFonts w:ascii="仿宋" w:eastAsia="仿宋" w:hAnsi="仿宋" w:hint="eastAsia"/>
          <w:szCs w:val="32"/>
        </w:rPr>
        <w:t>主要原因是</w:t>
      </w:r>
      <w:r w:rsidR="00890567">
        <w:rPr>
          <w:rStyle w:val="NormalCharacter"/>
          <w:rFonts w:ascii="仿宋" w:eastAsia="仿宋" w:hAnsi="仿宋" w:hint="eastAsia"/>
          <w:szCs w:val="32"/>
        </w:rPr>
        <w:t>今年教育资金投入减少。</w:t>
      </w:r>
    </w:p>
    <w:p w:rsidR="00E767DC" w:rsidRDefault="000C50CA">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w:t>
      </w:r>
      <w:r w:rsidR="00823C32">
        <w:rPr>
          <w:rStyle w:val="NormalCharacter"/>
          <w:rFonts w:ascii="仿宋" w:eastAsia="仿宋" w:hAnsi="仿宋" w:hint="eastAsia"/>
          <w:szCs w:val="32"/>
        </w:rPr>
        <w:t>.社会保障和就业支出</w:t>
      </w:r>
      <w:r w:rsidR="00823C32">
        <w:rPr>
          <w:rStyle w:val="NormalCharacter"/>
          <w:rFonts w:ascii="仿宋" w:eastAsia="仿宋" w:hAnsi="仿宋"/>
          <w:szCs w:val="32"/>
        </w:rPr>
        <w:t>（类）支出</w:t>
      </w:r>
      <w:r w:rsidR="00EA24FD">
        <w:rPr>
          <w:rStyle w:val="NormalCharacter"/>
          <w:rFonts w:ascii="仿宋" w:eastAsia="仿宋" w:hAnsi="仿宋" w:hint="eastAsia"/>
          <w:szCs w:val="32"/>
        </w:rPr>
        <w:t>29.18</w:t>
      </w:r>
      <w:r w:rsidR="00823C32">
        <w:rPr>
          <w:rStyle w:val="NormalCharacter"/>
          <w:rFonts w:ascii="仿宋" w:eastAsia="仿宋" w:hAnsi="仿宋" w:hint="eastAsia"/>
          <w:szCs w:val="32"/>
        </w:rPr>
        <w:t>万元，较上年</w:t>
      </w:r>
      <w:r w:rsidR="00890567">
        <w:rPr>
          <w:rStyle w:val="NormalCharacter"/>
          <w:rFonts w:ascii="仿宋" w:eastAsia="仿宋" w:hAnsi="仿宋" w:hint="eastAsia"/>
          <w:szCs w:val="32"/>
        </w:rPr>
        <w:t>减少1.26</w:t>
      </w:r>
      <w:r w:rsidR="00823C32">
        <w:rPr>
          <w:rStyle w:val="NormalCharacter"/>
          <w:rFonts w:ascii="仿宋" w:eastAsia="仿宋" w:hAnsi="仿宋" w:hint="eastAsia"/>
          <w:szCs w:val="32"/>
        </w:rPr>
        <w:t>万元，</w:t>
      </w:r>
      <w:r w:rsidR="00890567">
        <w:rPr>
          <w:rStyle w:val="NormalCharacter"/>
          <w:rFonts w:ascii="仿宋" w:eastAsia="仿宋" w:hAnsi="仿宋" w:hint="eastAsia"/>
          <w:szCs w:val="32"/>
        </w:rPr>
        <w:t>减少4.1</w:t>
      </w:r>
      <w:r w:rsidR="00823C32">
        <w:rPr>
          <w:rStyle w:val="NormalCharacter"/>
          <w:rFonts w:ascii="仿宋" w:eastAsia="仿宋" w:hAnsi="仿宋" w:hint="eastAsia"/>
          <w:szCs w:val="32"/>
        </w:rPr>
        <w:t>%，主要是</w:t>
      </w:r>
      <w:r w:rsidR="00890567">
        <w:rPr>
          <w:rStyle w:val="NormalCharacter"/>
          <w:rFonts w:ascii="仿宋" w:eastAsia="仿宋" w:hAnsi="仿宋" w:hint="eastAsia"/>
          <w:szCs w:val="32"/>
        </w:rPr>
        <w:t>人员调整导致社保</w:t>
      </w:r>
      <w:r w:rsidR="00145AC3">
        <w:rPr>
          <w:rStyle w:val="NormalCharacter"/>
          <w:rFonts w:ascii="仿宋" w:eastAsia="仿宋" w:hAnsi="仿宋" w:hint="eastAsia"/>
          <w:szCs w:val="32"/>
        </w:rPr>
        <w:t>缴费</w:t>
      </w:r>
      <w:r w:rsidR="00890567">
        <w:rPr>
          <w:rStyle w:val="NormalCharacter"/>
          <w:rFonts w:ascii="仿宋" w:eastAsia="仿宋" w:hAnsi="仿宋" w:hint="eastAsia"/>
          <w:szCs w:val="32"/>
        </w:rPr>
        <w:t>减少</w:t>
      </w:r>
      <w:r w:rsidR="00823C32">
        <w:rPr>
          <w:rStyle w:val="NormalCharacter"/>
          <w:rFonts w:ascii="仿宋" w:eastAsia="仿宋" w:hAnsi="仿宋" w:hint="eastAsia"/>
          <w:szCs w:val="32"/>
        </w:rPr>
        <w:t>。</w:t>
      </w:r>
    </w:p>
    <w:p w:rsidR="00E767DC" w:rsidRDefault="000C50CA">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3</w:t>
      </w:r>
      <w:r w:rsidR="00823C32">
        <w:rPr>
          <w:rStyle w:val="NormalCharacter"/>
          <w:rFonts w:ascii="仿宋" w:eastAsia="仿宋" w:hAnsi="仿宋" w:hint="eastAsia"/>
          <w:szCs w:val="32"/>
        </w:rPr>
        <w:t>.住房保障支出</w:t>
      </w:r>
      <w:r w:rsidR="00823C32">
        <w:rPr>
          <w:rStyle w:val="NormalCharacter"/>
          <w:rFonts w:ascii="仿宋" w:eastAsia="仿宋" w:hAnsi="仿宋"/>
          <w:szCs w:val="32"/>
        </w:rPr>
        <w:t>（类）支出</w:t>
      </w:r>
      <w:r w:rsidR="00145AC3">
        <w:rPr>
          <w:rStyle w:val="NormalCharacter"/>
          <w:rFonts w:ascii="仿宋" w:eastAsia="仿宋" w:hAnsi="仿宋" w:hint="eastAsia"/>
          <w:szCs w:val="32"/>
        </w:rPr>
        <w:t>17.37</w:t>
      </w:r>
      <w:r w:rsidR="00823C32">
        <w:rPr>
          <w:rStyle w:val="NormalCharacter"/>
          <w:rFonts w:ascii="仿宋" w:eastAsia="仿宋" w:hAnsi="仿宋" w:hint="eastAsia"/>
          <w:szCs w:val="32"/>
        </w:rPr>
        <w:t>万元，较上年</w:t>
      </w:r>
      <w:r w:rsidR="003355F2">
        <w:rPr>
          <w:rStyle w:val="NormalCharacter"/>
          <w:rFonts w:ascii="仿宋" w:eastAsia="仿宋" w:hAnsi="仿宋" w:hint="eastAsia"/>
          <w:szCs w:val="32"/>
        </w:rPr>
        <w:t>减少</w:t>
      </w:r>
      <w:r w:rsidR="00890567">
        <w:rPr>
          <w:rStyle w:val="NormalCharacter"/>
          <w:rFonts w:ascii="仿宋" w:eastAsia="仿宋" w:hAnsi="仿宋" w:hint="eastAsia"/>
          <w:szCs w:val="32"/>
        </w:rPr>
        <w:t>2.67</w:t>
      </w:r>
      <w:r w:rsidR="00823C32">
        <w:rPr>
          <w:rStyle w:val="NormalCharacter"/>
          <w:rFonts w:ascii="仿宋" w:eastAsia="仿宋" w:hAnsi="仿宋" w:hint="eastAsia"/>
          <w:szCs w:val="32"/>
        </w:rPr>
        <w:t>万元，</w:t>
      </w:r>
      <w:r w:rsidR="003355F2">
        <w:rPr>
          <w:rStyle w:val="NormalCharacter"/>
          <w:rFonts w:ascii="仿宋" w:eastAsia="仿宋" w:hAnsi="仿宋" w:hint="eastAsia"/>
          <w:szCs w:val="32"/>
        </w:rPr>
        <w:t>减少</w:t>
      </w:r>
      <w:r w:rsidR="00890567">
        <w:rPr>
          <w:rStyle w:val="NormalCharacter"/>
          <w:rFonts w:ascii="仿宋" w:eastAsia="仿宋" w:hAnsi="仿宋" w:hint="eastAsia"/>
          <w:szCs w:val="32"/>
        </w:rPr>
        <w:t>13.32</w:t>
      </w:r>
      <w:r w:rsidR="00823C32">
        <w:rPr>
          <w:rStyle w:val="NormalCharacter"/>
          <w:rFonts w:ascii="仿宋" w:eastAsia="仿宋" w:hAnsi="仿宋" w:hint="eastAsia"/>
          <w:szCs w:val="32"/>
        </w:rPr>
        <w:t>%，</w:t>
      </w:r>
      <w:r w:rsidR="00823C32">
        <w:rPr>
          <w:rStyle w:val="NormalCharacter"/>
          <w:rFonts w:ascii="仿宋" w:eastAsia="仿宋" w:hAnsi="仿宋"/>
          <w:szCs w:val="32"/>
        </w:rPr>
        <w:t>主要</w:t>
      </w:r>
      <w:r w:rsidR="003355F2">
        <w:rPr>
          <w:rStyle w:val="NormalCharacter"/>
          <w:rFonts w:ascii="仿宋" w:eastAsia="仿宋" w:hAnsi="仿宋" w:hint="eastAsia"/>
          <w:szCs w:val="32"/>
        </w:rPr>
        <w:t>是人员调整，</w:t>
      </w:r>
      <w:r>
        <w:rPr>
          <w:rStyle w:val="NormalCharacter"/>
          <w:rFonts w:ascii="仿宋" w:eastAsia="仿宋" w:hAnsi="仿宋" w:hint="eastAsia"/>
          <w:szCs w:val="32"/>
        </w:rPr>
        <w:t>住房公积金基数</w:t>
      </w:r>
      <w:r w:rsidR="003355F2">
        <w:rPr>
          <w:rStyle w:val="NormalCharacter"/>
          <w:rFonts w:ascii="仿宋" w:eastAsia="仿宋" w:hAnsi="仿宋" w:hint="eastAsia"/>
          <w:szCs w:val="32"/>
        </w:rPr>
        <w:t>减少</w:t>
      </w:r>
      <w:r w:rsidR="00823C32">
        <w:rPr>
          <w:rStyle w:val="NormalCharacter"/>
          <w:rFonts w:ascii="仿宋" w:eastAsia="仿宋" w:hAnsi="仿宋" w:hint="eastAsia"/>
          <w:szCs w:val="32"/>
        </w:rPr>
        <w:t>。</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二、收入决算表情况说明</w:t>
      </w:r>
    </w:p>
    <w:p w:rsidR="00E767DC" w:rsidRDefault="00823C32">
      <w:pPr>
        <w:spacing w:line="550" w:lineRule="exact"/>
        <w:ind w:firstLineChars="200" w:firstLine="640"/>
        <w:rPr>
          <w:rStyle w:val="NormalCharacter"/>
          <w:rFonts w:ascii="仿宋" w:eastAsia="仿宋" w:hAnsi="仿宋"/>
          <w:i/>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本年收入合计</w:t>
      </w:r>
      <w:r w:rsidR="00C84A18">
        <w:rPr>
          <w:rStyle w:val="NormalCharacter"/>
          <w:rFonts w:ascii="仿宋" w:eastAsia="仿宋" w:hAnsi="仿宋" w:hint="eastAsia"/>
          <w:szCs w:val="32"/>
        </w:rPr>
        <w:t>334.53</w:t>
      </w:r>
      <w:r>
        <w:rPr>
          <w:rStyle w:val="NormalCharacter"/>
          <w:rFonts w:ascii="仿宋" w:eastAsia="仿宋" w:hAnsi="仿宋"/>
          <w:szCs w:val="32"/>
        </w:rPr>
        <w:t>万元，其中：财政拨款收入</w:t>
      </w:r>
      <w:r w:rsidR="00C84A18">
        <w:rPr>
          <w:rStyle w:val="NormalCharacter"/>
          <w:rFonts w:ascii="仿宋" w:eastAsia="仿宋" w:hAnsi="仿宋" w:hint="eastAsia"/>
          <w:szCs w:val="32"/>
        </w:rPr>
        <w:t>334.53</w:t>
      </w:r>
      <w:r>
        <w:rPr>
          <w:rStyle w:val="NormalCharacter"/>
          <w:rFonts w:ascii="仿宋" w:eastAsia="仿宋" w:hAnsi="仿宋"/>
          <w:szCs w:val="32"/>
        </w:rPr>
        <w:t>万元，占</w:t>
      </w:r>
      <w:r>
        <w:rPr>
          <w:rStyle w:val="NormalCharacter"/>
          <w:rFonts w:ascii="仿宋" w:eastAsia="仿宋" w:hAnsi="仿宋" w:hint="eastAsia"/>
          <w:szCs w:val="32"/>
        </w:rPr>
        <w:t>100</w:t>
      </w:r>
      <w:r>
        <w:rPr>
          <w:rStyle w:val="NormalCharacter"/>
          <w:rFonts w:ascii="仿宋" w:eastAsia="仿宋" w:hAnsi="仿宋"/>
          <w:szCs w:val="32"/>
        </w:rPr>
        <w:t>%。</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三、支出决算表情况说明</w:t>
      </w:r>
    </w:p>
    <w:p w:rsidR="00E767DC" w:rsidRDefault="00823C32">
      <w:pPr>
        <w:spacing w:line="550" w:lineRule="exact"/>
        <w:ind w:leftChars="50" w:left="160" w:firstLineChars="100" w:firstLine="320"/>
        <w:rPr>
          <w:rStyle w:val="NormalCharacter"/>
          <w:rFonts w:ascii="仿宋" w:eastAsia="仿宋" w:hAnsi="仿宋"/>
          <w:i/>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本年支出合计</w:t>
      </w:r>
      <w:r w:rsidR="000D37BE">
        <w:rPr>
          <w:rStyle w:val="NormalCharacter"/>
          <w:rFonts w:ascii="仿宋" w:eastAsia="仿宋" w:hAnsi="仿宋" w:hint="eastAsia"/>
          <w:szCs w:val="32"/>
        </w:rPr>
        <w:t>340.24</w:t>
      </w:r>
      <w:r>
        <w:rPr>
          <w:rStyle w:val="NormalCharacter"/>
          <w:rFonts w:ascii="仿宋" w:eastAsia="仿宋" w:hAnsi="仿宋"/>
          <w:szCs w:val="32"/>
        </w:rPr>
        <w:t>万元，其中：基本支出</w:t>
      </w:r>
      <w:r w:rsidR="000D37BE">
        <w:rPr>
          <w:rStyle w:val="NormalCharacter"/>
          <w:rFonts w:ascii="仿宋" w:eastAsia="仿宋" w:hAnsi="仿宋" w:hint="eastAsia"/>
          <w:szCs w:val="32"/>
        </w:rPr>
        <w:t>249</w:t>
      </w:r>
      <w:r>
        <w:rPr>
          <w:rStyle w:val="NormalCharacter"/>
          <w:rFonts w:ascii="仿宋" w:eastAsia="仿宋" w:hAnsi="仿宋"/>
          <w:szCs w:val="32"/>
        </w:rPr>
        <w:t>万元，占</w:t>
      </w:r>
      <w:r w:rsidR="000D37BE">
        <w:rPr>
          <w:rStyle w:val="NormalCharacter"/>
          <w:rFonts w:ascii="仿宋" w:eastAsia="仿宋" w:hAnsi="仿宋" w:hint="eastAsia"/>
          <w:szCs w:val="32"/>
        </w:rPr>
        <w:t>73.18</w:t>
      </w:r>
      <w:r>
        <w:rPr>
          <w:rStyle w:val="NormalCharacter"/>
          <w:rFonts w:ascii="仿宋" w:eastAsia="仿宋" w:hAnsi="仿宋"/>
          <w:szCs w:val="32"/>
        </w:rPr>
        <w:t>%；项目支出</w:t>
      </w:r>
      <w:r w:rsidR="000D37BE" w:rsidRPr="000D37BE">
        <w:rPr>
          <w:rStyle w:val="NormalCharacter"/>
          <w:rFonts w:ascii="仿宋" w:eastAsia="仿宋" w:hAnsi="仿宋"/>
          <w:szCs w:val="32"/>
        </w:rPr>
        <w:t>91.25</w:t>
      </w:r>
      <w:r>
        <w:rPr>
          <w:rStyle w:val="NormalCharacter"/>
          <w:rFonts w:ascii="仿宋" w:eastAsia="仿宋" w:hAnsi="仿宋"/>
          <w:szCs w:val="32"/>
        </w:rPr>
        <w:t>万元，占</w:t>
      </w:r>
      <w:r w:rsidR="000D37BE">
        <w:rPr>
          <w:rStyle w:val="NormalCharacter"/>
          <w:rFonts w:ascii="仿宋" w:eastAsia="仿宋" w:hAnsi="仿宋" w:hint="eastAsia"/>
          <w:szCs w:val="32"/>
        </w:rPr>
        <w:t>26.82</w:t>
      </w:r>
      <w:r>
        <w:rPr>
          <w:rStyle w:val="NormalCharacter"/>
          <w:rFonts w:ascii="仿宋" w:eastAsia="仿宋" w:hAnsi="仿宋"/>
          <w:szCs w:val="32"/>
        </w:rPr>
        <w:t>%。</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四、财政拨款收入支出决算总表情况说明</w:t>
      </w:r>
    </w:p>
    <w:p w:rsidR="00193951" w:rsidRDefault="00823C32" w:rsidP="0019395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lastRenderedPageBreak/>
        <w:t>本</w:t>
      </w:r>
      <w:r w:rsidR="004B2C69">
        <w:rPr>
          <w:rStyle w:val="NormalCharacter"/>
          <w:rFonts w:ascii="仿宋" w:eastAsia="仿宋" w:hAnsi="仿宋"/>
          <w:szCs w:val="32"/>
        </w:rPr>
        <w:t>单位</w:t>
      </w:r>
      <w:r>
        <w:rPr>
          <w:rStyle w:val="NormalCharacter"/>
          <w:rFonts w:ascii="仿宋" w:eastAsia="仿宋" w:hAnsi="仿宋"/>
          <w:szCs w:val="32"/>
        </w:rPr>
        <w:t>本年度财政拨款收入总决算</w:t>
      </w:r>
      <w:r w:rsidR="000B2553">
        <w:rPr>
          <w:rStyle w:val="NormalCharacter"/>
          <w:rFonts w:ascii="仿宋" w:eastAsia="仿宋" w:hAnsi="仿宋" w:hint="eastAsia"/>
          <w:szCs w:val="32"/>
        </w:rPr>
        <w:t>334.53</w:t>
      </w:r>
      <w:r>
        <w:rPr>
          <w:rStyle w:val="NormalCharacter"/>
          <w:rFonts w:ascii="仿宋" w:eastAsia="仿宋" w:hAnsi="仿宋"/>
          <w:szCs w:val="32"/>
        </w:rPr>
        <w:t>万元、支出总决算</w:t>
      </w:r>
      <w:r w:rsidR="000B2553">
        <w:rPr>
          <w:rStyle w:val="NormalCharacter"/>
          <w:rFonts w:ascii="仿宋" w:eastAsia="仿宋" w:hAnsi="仿宋" w:hint="eastAsia"/>
          <w:szCs w:val="32"/>
        </w:rPr>
        <w:t>340.24</w:t>
      </w:r>
      <w:r>
        <w:rPr>
          <w:rStyle w:val="NormalCharacter"/>
          <w:rFonts w:ascii="仿宋" w:eastAsia="仿宋" w:hAnsi="仿宋"/>
          <w:szCs w:val="32"/>
        </w:rPr>
        <w:t>万元。</w:t>
      </w:r>
      <w:r w:rsidR="00ED5C01">
        <w:rPr>
          <w:rStyle w:val="NormalCharacter"/>
          <w:rFonts w:ascii="仿宋" w:eastAsia="仿宋" w:hAnsi="仿宋"/>
          <w:szCs w:val="32"/>
        </w:rPr>
        <w:t>与上年相比收入</w:t>
      </w:r>
      <w:r w:rsidR="00ED5C01">
        <w:rPr>
          <w:rStyle w:val="NormalCharacter"/>
          <w:rFonts w:ascii="仿宋" w:eastAsia="仿宋" w:hAnsi="仿宋" w:hint="eastAsia"/>
          <w:szCs w:val="32"/>
        </w:rPr>
        <w:t>减少</w:t>
      </w:r>
      <w:r w:rsidR="00890567">
        <w:rPr>
          <w:rStyle w:val="NormalCharacter"/>
          <w:rFonts w:ascii="仿宋" w:eastAsia="仿宋" w:hAnsi="仿宋" w:hint="eastAsia"/>
          <w:szCs w:val="32"/>
        </w:rPr>
        <w:t>46.35</w:t>
      </w:r>
      <w:r w:rsidR="00ED5C01">
        <w:rPr>
          <w:rStyle w:val="NormalCharacter"/>
          <w:rFonts w:ascii="仿宋" w:eastAsia="仿宋" w:hAnsi="仿宋"/>
          <w:szCs w:val="32"/>
        </w:rPr>
        <w:t>万元、</w:t>
      </w:r>
      <w:r w:rsidR="00ED5C01">
        <w:rPr>
          <w:rStyle w:val="NormalCharacter"/>
          <w:rFonts w:ascii="仿宋" w:eastAsia="仿宋" w:hAnsi="仿宋" w:hint="eastAsia"/>
          <w:szCs w:val="32"/>
        </w:rPr>
        <w:t>减少</w:t>
      </w:r>
      <w:r w:rsidR="00890567">
        <w:rPr>
          <w:rStyle w:val="NormalCharacter"/>
          <w:rFonts w:ascii="仿宋" w:eastAsia="仿宋" w:hAnsi="仿宋" w:hint="eastAsia"/>
          <w:szCs w:val="32"/>
        </w:rPr>
        <w:t>12.17</w:t>
      </w:r>
      <w:r w:rsidR="00ED5C01">
        <w:rPr>
          <w:rStyle w:val="NormalCharacter"/>
          <w:rFonts w:ascii="仿宋" w:eastAsia="仿宋" w:hAnsi="仿宋" w:hint="eastAsia"/>
          <w:szCs w:val="32"/>
        </w:rPr>
        <w:t>%</w:t>
      </w:r>
      <w:r w:rsidR="000B2553">
        <w:rPr>
          <w:rStyle w:val="NormalCharacter"/>
          <w:rFonts w:ascii="仿宋" w:eastAsia="仿宋" w:hAnsi="仿宋" w:hint="eastAsia"/>
          <w:szCs w:val="32"/>
        </w:rPr>
        <w:t>，主要原因是今年教育资金投入减少</w:t>
      </w:r>
      <w:r w:rsidR="00ED5C01">
        <w:rPr>
          <w:rStyle w:val="NormalCharacter"/>
          <w:rFonts w:ascii="仿宋" w:eastAsia="仿宋" w:hAnsi="仿宋" w:hint="eastAsia"/>
          <w:szCs w:val="32"/>
        </w:rPr>
        <w:t>。</w:t>
      </w:r>
    </w:p>
    <w:p w:rsidR="00193951" w:rsidRDefault="00ED5C01" w:rsidP="0019395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支出</w:t>
      </w:r>
      <w:r>
        <w:rPr>
          <w:rStyle w:val="NormalCharacter"/>
          <w:rFonts w:ascii="仿宋" w:eastAsia="仿宋" w:hAnsi="仿宋" w:hint="eastAsia"/>
          <w:szCs w:val="32"/>
        </w:rPr>
        <w:t>减少</w:t>
      </w:r>
      <w:r w:rsidR="00890567">
        <w:rPr>
          <w:rStyle w:val="NormalCharacter"/>
          <w:rFonts w:ascii="仿宋" w:eastAsia="仿宋" w:hAnsi="仿宋" w:hint="eastAsia"/>
          <w:szCs w:val="32"/>
        </w:rPr>
        <w:t>47.23</w:t>
      </w:r>
      <w:r>
        <w:rPr>
          <w:rStyle w:val="NormalCharacter"/>
          <w:rFonts w:ascii="仿宋" w:eastAsia="仿宋" w:hAnsi="仿宋"/>
          <w:szCs w:val="32"/>
        </w:rPr>
        <w:t>万元，</w:t>
      </w:r>
      <w:r>
        <w:rPr>
          <w:rStyle w:val="NormalCharacter"/>
          <w:rFonts w:ascii="仿宋" w:eastAsia="仿宋" w:hAnsi="仿宋" w:hint="eastAsia"/>
          <w:szCs w:val="32"/>
        </w:rPr>
        <w:t>减少</w:t>
      </w:r>
      <w:r w:rsidR="00890567">
        <w:rPr>
          <w:rStyle w:val="NormalCharacter"/>
          <w:rFonts w:ascii="仿宋" w:eastAsia="仿宋" w:hAnsi="仿宋" w:hint="eastAsia"/>
          <w:szCs w:val="32"/>
        </w:rPr>
        <w:t>12.19</w:t>
      </w:r>
      <w:r w:rsidR="000B2553">
        <w:rPr>
          <w:rStyle w:val="NormalCharacter"/>
          <w:rFonts w:ascii="仿宋" w:eastAsia="仿宋" w:hAnsi="仿宋"/>
          <w:szCs w:val="32"/>
        </w:rPr>
        <w:t>%</w:t>
      </w:r>
      <w:r>
        <w:rPr>
          <w:rStyle w:val="NormalCharacter"/>
          <w:rFonts w:ascii="仿宋" w:eastAsia="仿宋" w:hAnsi="仿宋"/>
          <w:szCs w:val="32"/>
        </w:rPr>
        <w:t>。</w:t>
      </w:r>
      <w:r>
        <w:rPr>
          <w:rStyle w:val="NormalCharacter"/>
          <w:rFonts w:ascii="仿宋" w:eastAsia="仿宋" w:hAnsi="仿宋" w:hint="eastAsia"/>
          <w:szCs w:val="32"/>
        </w:rPr>
        <w:t>主要原因是今年教育资金减少加大。</w:t>
      </w:r>
    </w:p>
    <w:p w:rsidR="00E767DC" w:rsidRDefault="00823C32" w:rsidP="00193951">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五、一般公共预算财政拨款支出决算表情况说明</w:t>
      </w:r>
    </w:p>
    <w:p w:rsidR="00193951" w:rsidRDefault="00823C32" w:rsidP="0019395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本年财政拨款支出</w:t>
      </w:r>
      <w:r w:rsidR="00DD13F2" w:rsidRPr="00DD13F2">
        <w:rPr>
          <w:rStyle w:val="NormalCharacter"/>
          <w:rFonts w:ascii="仿宋" w:eastAsia="仿宋" w:hAnsi="仿宋"/>
          <w:szCs w:val="32"/>
        </w:rPr>
        <w:t>340.24</w:t>
      </w:r>
      <w:r>
        <w:rPr>
          <w:rStyle w:val="NormalCharacter"/>
          <w:rFonts w:ascii="仿宋" w:eastAsia="仿宋" w:hAnsi="仿宋"/>
          <w:szCs w:val="32"/>
        </w:rPr>
        <w:t>万元，占本年支出合计的</w:t>
      </w:r>
      <w:r w:rsidR="00193951">
        <w:rPr>
          <w:rStyle w:val="NormalCharacter"/>
          <w:rFonts w:ascii="仿宋" w:eastAsia="仿宋" w:hAnsi="仿宋" w:hint="eastAsia"/>
          <w:szCs w:val="32"/>
        </w:rPr>
        <w:t>100</w:t>
      </w:r>
      <w:r>
        <w:rPr>
          <w:rStyle w:val="NormalCharacter"/>
          <w:rFonts w:ascii="仿宋" w:eastAsia="仿宋" w:hAnsi="仿宋"/>
          <w:szCs w:val="32"/>
        </w:rPr>
        <w:t>%。与上年相比，财政拨款支出</w:t>
      </w:r>
      <w:r w:rsidR="00F42A14">
        <w:rPr>
          <w:rStyle w:val="NormalCharacter"/>
          <w:rFonts w:ascii="仿宋" w:eastAsia="仿宋" w:hAnsi="仿宋" w:hint="eastAsia"/>
          <w:szCs w:val="32"/>
        </w:rPr>
        <w:t>减少</w:t>
      </w:r>
      <w:r w:rsidR="000B0239">
        <w:rPr>
          <w:rStyle w:val="NormalCharacter"/>
          <w:rFonts w:ascii="仿宋" w:eastAsia="仿宋" w:hAnsi="仿宋" w:hint="eastAsia"/>
          <w:szCs w:val="32"/>
        </w:rPr>
        <w:t>47.23</w:t>
      </w:r>
      <w:r>
        <w:rPr>
          <w:rStyle w:val="NormalCharacter"/>
          <w:rFonts w:ascii="仿宋" w:eastAsia="仿宋" w:hAnsi="仿宋"/>
          <w:szCs w:val="32"/>
        </w:rPr>
        <w:t>万元、</w:t>
      </w:r>
      <w:r w:rsidR="00F42A14">
        <w:rPr>
          <w:rStyle w:val="NormalCharacter"/>
          <w:rFonts w:ascii="仿宋" w:eastAsia="仿宋" w:hAnsi="仿宋" w:hint="eastAsia"/>
          <w:szCs w:val="32"/>
        </w:rPr>
        <w:t>减少</w:t>
      </w:r>
      <w:r w:rsidR="000B0239">
        <w:rPr>
          <w:rStyle w:val="NormalCharacter"/>
          <w:rFonts w:ascii="仿宋" w:eastAsia="仿宋" w:hAnsi="仿宋" w:hint="eastAsia"/>
          <w:szCs w:val="32"/>
        </w:rPr>
        <w:t>12.19</w:t>
      </w:r>
      <w:r>
        <w:rPr>
          <w:rStyle w:val="NormalCharacter"/>
          <w:rFonts w:ascii="仿宋" w:eastAsia="仿宋" w:hAnsi="仿宋" w:hint="eastAsia"/>
          <w:szCs w:val="32"/>
        </w:rPr>
        <w:t>%</w:t>
      </w:r>
      <w:r>
        <w:rPr>
          <w:rStyle w:val="NormalCharacter"/>
          <w:rFonts w:ascii="仿宋" w:eastAsia="仿宋" w:hAnsi="仿宋"/>
          <w:szCs w:val="32"/>
        </w:rPr>
        <w:t>。</w:t>
      </w:r>
      <w:r w:rsidR="00193951">
        <w:rPr>
          <w:rStyle w:val="NormalCharacter"/>
          <w:rFonts w:ascii="仿宋" w:eastAsia="仿宋" w:hAnsi="仿宋" w:hint="eastAsia"/>
          <w:szCs w:val="32"/>
        </w:rPr>
        <w:t>主要原因是今年教育资金投入</w:t>
      </w:r>
      <w:r w:rsidR="00F42A14">
        <w:rPr>
          <w:rStyle w:val="NormalCharacter"/>
          <w:rFonts w:ascii="仿宋" w:eastAsia="仿宋" w:hAnsi="仿宋" w:hint="eastAsia"/>
          <w:szCs w:val="32"/>
        </w:rPr>
        <w:t>减少</w:t>
      </w:r>
      <w:r w:rsidR="00193951">
        <w:rPr>
          <w:rStyle w:val="NormalCharacter"/>
          <w:rFonts w:ascii="仿宋" w:eastAsia="仿宋" w:hAnsi="仿宋" w:hint="eastAsia"/>
          <w:szCs w:val="32"/>
        </w:rPr>
        <w:t>。</w:t>
      </w:r>
    </w:p>
    <w:p w:rsidR="00193951" w:rsidRDefault="00823C32" w:rsidP="0019395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本年度财政拨款支出年初预算为</w:t>
      </w:r>
      <w:r w:rsidR="00AF6990">
        <w:rPr>
          <w:rStyle w:val="NormalCharacter"/>
          <w:rFonts w:ascii="仿宋" w:eastAsia="仿宋" w:hAnsi="仿宋" w:hint="eastAsia"/>
          <w:szCs w:val="32"/>
        </w:rPr>
        <w:t>347.51</w:t>
      </w:r>
      <w:r>
        <w:rPr>
          <w:rStyle w:val="NormalCharacter"/>
          <w:rFonts w:ascii="仿宋" w:eastAsia="仿宋" w:hAnsi="仿宋"/>
          <w:szCs w:val="32"/>
        </w:rPr>
        <w:t>万元，支出决算为</w:t>
      </w:r>
      <w:r w:rsidR="00AF6990">
        <w:rPr>
          <w:rStyle w:val="NormalCharacter"/>
          <w:rFonts w:ascii="仿宋" w:eastAsia="仿宋" w:hAnsi="仿宋" w:hint="eastAsia"/>
          <w:szCs w:val="32"/>
        </w:rPr>
        <w:t>340.24</w:t>
      </w:r>
      <w:r>
        <w:rPr>
          <w:rStyle w:val="NormalCharacter"/>
          <w:rFonts w:ascii="仿宋" w:eastAsia="仿宋" w:hAnsi="仿宋"/>
          <w:szCs w:val="32"/>
        </w:rPr>
        <w:t>万元，完成年初预算的</w:t>
      </w:r>
      <w:r w:rsidR="00AF6990">
        <w:rPr>
          <w:rStyle w:val="NormalCharacter"/>
          <w:rFonts w:ascii="仿宋" w:eastAsia="仿宋" w:hAnsi="仿宋" w:hint="eastAsia"/>
          <w:szCs w:val="32"/>
        </w:rPr>
        <w:t>97.9</w:t>
      </w:r>
      <w:r>
        <w:rPr>
          <w:rStyle w:val="NormalCharacter"/>
          <w:rFonts w:ascii="仿宋" w:eastAsia="仿宋" w:hAnsi="仿宋"/>
          <w:szCs w:val="32"/>
        </w:rPr>
        <w:t>%。决算数</w:t>
      </w:r>
      <w:r w:rsidR="00AF6990">
        <w:rPr>
          <w:rStyle w:val="NormalCharacter"/>
          <w:rFonts w:ascii="仿宋" w:eastAsia="仿宋" w:hAnsi="仿宋"/>
          <w:szCs w:val="32"/>
        </w:rPr>
        <w:t>小</w:t>
      </w:r>
      <w:r>
        <w:rPr>
          <w:rStyle w:val="NormalCharacter"/>
          <w:rFonts w:ascii="仿宋" w:eastAsia="仿宋" w:hAnsi="仿宋"/>
          <w:szCs w:val="32"/>
        </w:rPr>
        <w:t>于年初预算的主要原因是</w:t>
      </w:r>
      <w:r w:rsidR="00AF6990">
        <w:rPr>
          <w:rStyle w:val="NormalCharacter"/>
          <w:rFonts w:ascii="仿宋" w:eastAsia="仿宋" w:hAnsi="仿宋"/>
          <w:szCs w:val="32"/>
        </w:rPr>
        <w:t>人员调整人员经费支出减少</w:t>
      </w:r>
      <w:r w:rsidR="00193951">
        <w:rPr>
          <w:rStyle w:val="NormalCharacter"/>
          <w:rFonts w:ascii="仿宋" w:eastAsia="仿宋" w:hAnsi="仿宋" w:hint="eastAsia"/>
          <w:szCs w:val="32"/>
        </w:rPr>
        <w:t>。</w:t>
      </w:r>
    </w:p>
    <w:p w:rsidR="00E767DC" w:rsidRDefault="00823C32" w:rsidP="00193951">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 xml:space="preserve">其中： </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w:t>
      </w:r>
      <w:r w:rsidR="00193951">
        <w:rPr>
          <w:rStyle w:val="NormalCharacter"/>
          <w:rFonts w:ascii="仿宋" w:eastAsia="仿宋" w:hAnsi="仿宋" w:hint="eastAsia"/>
          <w:szCs w:val="32"/>
        </w:rPr>
        <w:t>一</w:t>
      </w:r>
      <w:r>
        <w:rPr>
          <w:rStyle w:val="NormalCharacter"/>
          <w:rFonts w:ascii="仿宋" w:eastAsia="仿宋" w:hAnsi="仿宋"/>
          <w:szCs w:val="32"/>
        </w:rPr>
        <w:t>）</w:t>
      </w:r>
      <w:r>
        <w:rPr>
          <w:rStyle w:val="NormalCharacter"/>
          <w:rFonts w:ascii="仿宋" w:eastAsia="仿宋" w:hAnsi="仿宋" w:hint="eastAsia"/>
          <w:szCs w:val="32"/>
        </w:rPr>
        <w:t>教育</w:t>
      </w:r>
      <w:r w:rsidR="00193951">
        <w:rPr>
          <w:rStyle w:val="NormalCharacter"/>
          <w:rFonts w:ascii="仿宋" w:eastAsia="仿宋" w:hAnsi="仿宋" w:hint="eastAsia"/>
          <w:szCs w:val="32"/>
        </w:rPr>
        <w:t>支出</w:t>
      </w:r>
    </w:p>
    <w:p w:rsidR="0016471D" w:rsidRDefault="00D32CEC" w:rsidP="0016471D">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教育支出</w:t>
      </w:r>
      <w:r w:rsidR="00823C32">
        <w:rPr>
          <w:rStyle w:val="NormalCharacter"/>
          <w:rFonts w:ascii="仿宋" w:eastAsia="仿宋" w:hAnsi="仿宋" w:hint="eastAsia"/>
          <w:szCs w:val="32"/>
        </w:rPr>
        <w:t>年初预算</w:t>
      </w:r>
      <w:r>
        <w:rPr>
          <w:rStyle w:val="NormalCharacter"/>
          <w:rFonts w:ascii="仿宋" w:eastAsia="仿宋" w:hAnsi="仿宋" w:hint="eastAsia"/>
          <w:szCs w:val="32"/>
        </w:rPr>
        <w:t>297.23</w:t>
      </w:r>
      <w:r w:rsidR="00823C32">
        <w:rPr>
          <w:rStyle w:val="NormalCharacter"/>
          <w:rFonts w:ascii="仿宋" w:eastAsia="仿宋" w:hAnsi="仿宋" w:hint="eastAsia"/>
          <w:szCs w:val="32"/>
        </w:rPr>
        <w:t>万元，支出决算</w:t>
      </w:r>
      <w:r>
        <w:rPr>
          <w:rStyle w:val="NormalCharacter"/>
          <w:rFonts w:ascii="仿宋" w:eastAsia="仿宋" w:hAnsi="仿宋" w:hint="eastAsia"/>
          <w:szCs w:val="32"/>
        </w:rPr>
        <w:t>293.69</w:t>
      </w:r>
      <w:r w:rsidR="00823C32">
        <w:rPr>
          <w:rStyle w:val="NormalCharacter"/>
          <w:rFonts w:ascii="仿宋" w:eastAsia="仿宋" w:hAnsi="仿宋" w:hint="eastAsia"/>
          <w:szCs w:val="32"/>
        </w:rPr>
        <w:t>万元。完成年初预算</w:t>
      </w:r>
      <w:r>
        <w:rPr>
          <w:rStyle w:val="NormalCharacter"/>
          <w:rFonts w:ascii="仿宋" w:eastAsia="仿宋" w:hAnsi="仿宋" w:hint="eastAsia"/>
          <w:szCs w:val="32"/>
        </w:rPr>
        <w:t>98.81</w:t>
      </w:r>
      <w:r w:rsidR="00823C32">
        <w:rPr>
          <w:rStyle w:val="NormalCharacter"/>
          <w:rFonts w:ascii="仿宋" w:eastAsia="仿宋" w:hAnsi="仿宋"/>
          <w:szCs w:val="32"/>
        </w:rPr>
        <w:t>%。决算数</w:t>
      </w:r>
      <w:r>
        <w:rPr>
          <w:rStyle w:val="NormalCharacter"/>
          <w:rFonts w:ascii="仿宋" w:eastAsia="仿宋" w:hAnsi="仿宋"/>
          <w:szCs w:val="32"/>
        </w:rPr>
        <w:t>小</w:t>
      </w:r>
      <w:r w:rsidR="00823C32">
        <w:rPr>
          <w:rStyle w:val="NormalCharacter"/>
          <w:rFonts w:ascii="仿宋" w:eastAsia="仿宋" w:hAnsi="仿宋"/>
          <w:szCs w:val="32"/>
        </w:rPr>
        <w:t>于预算数的</w:t>
      </w:r>
      <w:r w:rsidR="0016471D">
        <w:rPr>
          <w:rStyle w:val="NormalCharacter"/>
          <w:rFonts w:ascii="仿宋" w:eastAsia="仿宋" w:hAnsi="仿宋" w:hint="eastAsia"/>
          <w:szCs w:val="32"/>
        </w:rPr>
        <w:t>主要原因是</w:t>
      </w:r>
      <w:r>
        <w:rPr>
          <w:rStyle w:val="NormalCharacter"/>
          <w:rFonts w:ascii="仿宋" w:eastAsia="仿宋" w:hAnsi="仿宋" w:hint="eastAsia"/>
          <w:szCs w:val="32"/>
        </w:rPr>
        <w:t>人员调整导致人员经费减少</w:t>
      </w:r>
      <w:r w:rsidR="0016471D">
        <w:rPr>
          <w:rStyle w:val="NormalCharacter"/>
          <w:rFonts w:ascii="仿宋" w:eastAsia="仿宋" w:hAnsi="仿宋" w:hint="eastAsia"/>
          <w:szCs w:val="32"/>
        </w:rPr>
        <w:t>。</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w:t>
      </w:r>
      <w:r w:rsidR="0016471D">
        <w:rPr>
          <w:rStyle w:val="NormalCharacter"/>
          <w:rFonts w:ascii="仿宋" w:eastAsia="仿宋" w:hAnsi="仿宋" w:hint="eastAsia"/>
          <w:szCs w:val="32"/>
        </w:rPr>
        <w:t>二</w:t>
      </w:r>
      <w:r>
        <w:rPr>
          <w:rStyle w:val="NormalCharacter"/>
          <w:rFonts w:ascii="仿宋" w:eastAsia="仿宋" w:hAnsi="仿宋" w:hint="eastAsia"/>
          <w:szCs w:val="32"/>
        </w:rPr>
        <w:t>）社会保障和就业支出（类）</w:t>
      </w:r>
    </w:p>
    <w:p w:rsidR="00E767DC" w:rsidRDefault="00823C32">
      <w:pPr>
        <w:spacing w:line="550" w:lineRule="exact"/>
        <w:ind w:firstLineChars="200" w:firstLine="640"/>
        <w:rPr>
          <w:rStyle w:val="NormalCharacter"/>
          <w:rFonts w:ascii="仿宋" w:eastAsia="仿宋" w:hAnsi="仿宋"/>
          <w:szCs w:val="32"/>
        </w:rPr>
      </w:pPr>
      <w:r w:rsidRPr="00886E81">
        <w:rPr>
          <w:rStyle w:val="NormalCharacter"/>
          <w:rFonts w:ascii="仿宋" w:eastAsia="仿宋" w:hAnsi="仿宋" w:hint="eastAsia"/>
          <w:color w:val="000000" w:themeColor="text1"/>
          <w:szCs w:val="32"/>
        </w:rPr>
        <w:t>行政事业单位离退休（款）机关事业单位基本养老保险缴费支出（项）年初预算</w:t>
      </w:r>
      <w:r w:rsidR="00D32CEC">
        <w:rPr>
          <w:rStyle w:val="NormalCharacter"/>
          <w:rFonts w:ascii="仿宋" w:eastAsia="仿宋" w:hAnsi="仿宋" w:hint="eastAsia"/>
          <w:color w:val="000000" w:themeColor="text1"/>
          <w:szCs w:val="32"/>
        </w:rPr>
        <w:t>28.73</w:t>
      </w:r>
      <w:r w:rsidRPr="00886E81">
        <w:rPr>
          <w:rStyle w:val="NormalCharacter"/>
          <w:rFonts w:ascii="仿宋" w:eastAsia="仿宋" w:hAnsi="仿宋" w:hint="eastAsia"/>
          <w:color w:val="000000" w:themeColor="text1"/>
          <w:szCs w:val="32"/>
        </w:rPr>
        <w:t>万元，决算实际支</w:t>
      </w:r>
      <w:r>
        <w:rPr>
          <w:rStyle w:val="NormalCharacter"/>
          <w:rFonts w:ascii="仿宋" w:eastAsia="仿宋" w:hAnsi="仿宋" w:hint="eastAsia"/>
          <w:szCs w:val="32"/>
        </w:rPr>
        <w:t>出</w:t>
      </w:r>
      <w:r w:rsidR="00D32CEC">
        <w:rPr>
          <w:rStyle w:val="NormalCharacter"/>
          <w:rFonts w:ascii="仿宋" w:eastAsia="仿宋" w:hAnsi="仿宋" w:hint="eastAsia"/>
          <w:szCs w:val="32"/>
        </w:rPr>
        <w:t>29.18</w:t>
      </w:r>
      <w:r>
        <w:rPr>
          <w:rStyle w:val="NormalCharacter"/>
          <w:rFonts w:ascii="仿宋" w:eastAsia="仿宋" w:hAnsi="仿宋" w:hint="eastAsia"/>
          <w:szCs w:val="32"/>
        </w:rPr>
        <w:t>万元，完成年初</w:t>
      </w:r>
      <w:r w:rsidR="00D32CEC">
        <w:rPr>
          <w:rStyle w:val="NormalCharacter"/>
          <w:rFonts w:ascii="仿宋" w:eastAsia="仿宋" w:hAnsi="仿宋" w:hint="eastAsia"/>
          <w:szCs w:val="32"/>
        </w:rPr>
        <w:t>101.6</w:t>
      </w:r>
      <w:r>
        <w:rPr>
          <w:rStyle w:val="NormalCharacter"/>
          <w:rFonts w:ascii="仿宋" w:eastAsia="仿宋" w:hAnsi="仿宋" w:hint="eastAsia"/>
          <w:szCs w:val="32"/>
        </w:rPr>
        <w:t>%，主要原因是</w:t>
      </w:r>
      <w:r w:rsidR="00D32CEC">
        <w:rPr>
          <w:rStyle w:val="NormalCharacter"/>
          <w:rFonts w:ascii="仿宋" w:eastAsia="仿宋" w:hAnsi="仿宋" w:hint="eastAsia"/>
          <w:szCs w:val="32"/>
        </w:rPr>
        <w:t>养老基数</w:t>
      </w:r>
      <w:r w:rsidR="000558F0">
        <w:rPr>
          <w:rStyle w:val="NormalCharacter"/>
          <w:rFonts w:ascii="仿宋" w:eastAsia="仿宋" w:hAnsi="仿宋" w:hint="eastAsia"/>
          <w:szCs w:val="32"/>
        </w:rPr>
        <w:t>调整，导致</w:t>
      </w:r>
      <w:r w:rsidR="00D32CEC">
        <w:rPr>
          <w:rStyle w:val="NormalCharacter"/>
          <w:rFonts w:ascii="仿宋" w:eastAsia="仿宋" w:hAnsi="仿宋" w:hint="eastAsia"/>
          <w:szCs w:val="32"/>
        </w:rPr>
        <w:t>支出增加</w:t>
      </w:r>
      <w:r w:rsidR="000558F0">
        <w:rPr>
          <w:rStyle w:val="NormalCharacter"/>
          <w:rFonts w:ascii="仿宋" w:eastAsia="仿宋" w:hAnsi="仿宋" w:hint="eastAsia"/>
          <w:szCs w:val="32"/>
        </w:rPr>
        <w:t>。</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w:t>
      </w:r>
      <w:r w:rsidR="00886E81">
        <w:rPr>
          <w:rStyle w:val="NormalCharacter"/>
          <w:rFonts w:ascii="仿宋" w:eastAsia="仿宋" w:hAnsi="仿宋" w:hint="eastAsia"/>
          <w:szCs w:val="32"/>
        </w:rPr>
        <w:t>三</w:t>
      </w:r>
      <w:r>
        <w:rPr>
          <w:rStyle w:val="NormalCharacter"/>
          <w:rFonts w:ascii="仿宋" w:eastAsia="仿宋" w:hAnsi="仿宋" w:hint="eastAsia"/>
          <w:szCs w:val="32"/>
        </w:rPr>
        <w:t>）住房保障支出（类）</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住房改革支出（款）住房公积金（项）年初预算</w:t>
      </w:r>
      <w:r w:rsidR="00D32CEC">
        <w:rPr>
          <w:rStyle w:val="NormalCharacter"/>
          <w:rFonts w:ascii="仿宋" w:eastAsia="仿宋" w:hAnsi="仿宋" w:hint="eastAsia"/>
          <w:szCs w:val="32"/>
        </w:rPr>
        <w:t>21.55</w:t>
      </w:r>
      <w:r>
        <w:rPr>
          <w:rStyle w:val="NormalCharacter"/>
          <w:rFonts w:ascii="仿宋" w:eastAsia="仿宋" w:hAnsi="仿宋" w:hint="eastAsia"/>
          <w:szCs w:val="32"/>
        </w:rPr>
        <w:t>万元，决算实际支出</w:t>
      </w:r>
      <w:r w:rsidR="00D32CEC">
        <w:rPr>
          <w:rStyle w:val="NormalCharacter"/>
          <w:rFonts w:ascii="仿宋" w:eastAsia="仿宋" w:hAnsi="仿宋" w:hint="eastAsia"/>
          <w:szCs w:val="32"/>
        </w:rPr>
        <w:t>17.37</w:t>
      </w:r>
      <w:r>
        <w:rPr>
          <w:rStyle w:val="NormalCharacter"/>
          <w:rFonts w:ascii="仿宋" w:eastAsia="仿宋" w:hAnsi="仿宋" w:hint="eastAsia"/>
          <w:szCs w:val="32"/>
        </w:rPr>
        <w:t>万元，完成年初的</w:t>
      </w:r>
      <w:r w:rsidR="00D32CEC">
        <w:rPr>
          <w:rStyle w:val="NormalCharacter"/>
          <w:rFonts w:ascii="仿宋" w:eastAsia="仿宋" w:hAnsi="仿宋" w:hint="eastAsia"/>
          <w:szCs w:val="32"/>
        </w:rPr>
        <w:t>80.6</w:t>
      </w:r>
      <w:r>
        <w:rPr>
          <w:rStyle w:val="NormalCharacter"/>
          <w:rFonts w:ascii="仿宋" w:eastAsia="仿宋" w:hAnsi="仿宋" w:hint="eastAsia"/>
          <w:szCs w:val="32"/>
        </w:rPr>
        <w:t>%，主要原因是</w:t>
      </w:r>
      <w:r w:rsidR="00486A2E">
        <w:rPr>
          <w:rStyle w:val="NormalCharacter"/>
          <w:rFonts w:ascii="仿宋" w:eastAsia="仿宋" w:hAnsi="仿宋" w:hint="eastAsia"/>
          <w:szCs w:val="32"/>
        </w:rPr>
        <w:t>人员调整，住房公积金基数减少。</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六、一般公共预算财政拨款支出决算情况说明</w:t>
      </w:r>
    </w:p>
    <w:p w:rsidR="00E767DC" w:rsidRDefault="00823C32">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w:t>
      </w:r>
      <w:r w:rsidR="004B2C69">
        <w:rPr>
          <w:rStyle w:val="NormalCharacter"/>
          <w:rFonts w:ascii="仿宋" w:eastAsia="仿宋" w:hAnsi="仿宋"/>
          <w:szCs w:val="32"/>
        </w:rPr>
        <w:t>单位</w:t>
      </w:r>
      <w:r>
        <w:rPr>
          <w:rStyle w:val="NormalCharacter"/>
          <w:rFonts w:ascii="仿宋" w:eastAsia="仿宋" w:hAnsi="仿宋"/>
          <w:szCs w:val="32"/>
        </w:rPr>
        <w:t>本年度一般公共预算财政拨款支出</w:t>
      </w:r>
      <w:r w:rsidR="00883F77">
        <w:rPr>
          <w:rStyle w:val="NormalCharacter"/>
          <w:rFonts w:ascii="仿宋" w:eastAsia="仿宋" w:hAnsi="仿宋" w:hint="eastAsia"/>
          <w:szCs w:val="32"/>
        </w:rPr>
        <w:t>340.24</w:t>
      </w:r>
      <w:r>
        <w:rPr>
          <w:rStyle w:val="NormalCharacter"/>
          <w:rFonts w:ascii="仿宋" w:eastAsia="仿宋" w:hAnsi="仿宋"/>
          <w:szCs w:val="32"/>
        </w:rPr>
        <w:t>万元，其中：</w:t>
      </w:r>
    </w:p>
    <w:p w:rsidR="00E767DC" w:rsidRDefault="00823C32">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人员经费</w:t>
      </w:r>
      <w:r w:rsidR="00883F77">
        <w:rPr>
          <w:rStyle w:val="NormalCharacter"/>
          <w:rFonts w:ascii="仿宋" w:eastAsia="仿宋" w:hAnsi="仿宋" w:hint="eastAsia"/>
          <w:szCs w:val="32"/>
        </w:rPr>
        <w:t>270.11</w:t>
      </w:r>
      <w:r>
        <w:rPr>
          <w:rStyle w:val="NormalCharacter"/>
          <w:rFonts w:ascii="仿宋" w:eastAsia="仿宋" w:hAnsi="仿宋"/>
          <w:szCs w:val="32"/>
        </w:rPr>
        <w:t>万元。主要包括：基本工资、津贴补贴、奖金、社会保障缴费、伙食补助费、绩效工资、其他工资福利支出、离休费、退休费、抚恤金、生活补助、医疗费、奖励金、住房公积金、……、其他对个人和家庭的补助支出。</w:t>
      </w:r>
    </w:p>
    <w:p w:rsidR="00E767DC" w:rsidRDefault="00823C32">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公用经费</w:t>
      </w:r>
      <w:r w:rsidR="003521C5">
        <w:rPr>
          <w:rStyle w:val="NormalCharacter"/>
          <w:rFonts w:ascii="仿宋" w:eastAsia="仿宋" w:hAnsi="仿宋" w:hint="eastAsia"/>
          <w:szCs w:val="32"/>
        </w:rPr>
        <w:t>70.13</w:t>
      </w:r>
      <w:r>
        <w:rPr>
          <w:rStyle w:val="NormalCharacter"/>
          <w:rFonts w:ascii="仿宋" w:eastAsia="仿宋" w:hAnsi="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rsidR="00E767DC" w:rsidRDefault="00823C32" w:rsidP="00E767DC">
      <w:pPr>
        <w:spacing w:line="550" w:lineRule="exact"/>
        <w:ind w:leftChars="200" w:left="640" w:firstLine="0"/>
        <w:rPr>
          <w:rStyle w:val="NormalCharacter"/>
          <w:rFonts w:ascii="仿宋" w:eastAsia="仿宋" w:hAnsi="仿宋"/>
          <w:szCs w:val="32"/>
        </w:rPr>
      </w:pPr>
      <w:r>
        <w:rPr>
          <w:rStyle w:val="NormalCharacter"/>
          <w:rFonts w:ascii="仿宋" w:eastAsia="仿宋" w:hAnsi="仿宋"/>
          <w:szCs w:val="32"/>
        </w:rPr>
        <w:t>七、一般公共预算财政拨款“三公”经费表情况说明</w:t>
      </w:r>
    </w:p>
    <w:p w:rsidR="00E767DC" w:rsidRDefault="00886E8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本年度</w:t>
      </w:r>
      <w:r>
        <w:rPr>
          <w:rStyle w:val="NormalCharacter"/>
          <w:rFonts w:ascii="仿宋" w:eastAsia="仿宋" w:hAnsi="仿宋"/>
          <w:szCs w:val="32"/>
        </w:rPr>
        <w:t>一般公共预算财政拨款“三公”经费</w:t>
      </w:r>
      <w:r>
        <w:rPr>
          <w:rStyle w:val="NormalCharacter"/>
          <w:rFonts w:ascii="仿宋" w:eastAsia="仿宋" w:hAnsi="仿宋" w:hint="eastAsia"/>
          <w:szCs w:val="32"/>
        </w:rPr>
        <w:t>未预算未支出。</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八、政府性基金预算财政拨款收入支出决算情况说明</w:t>
      </w:r>
    </w:p>
    <w:p w:rsidR="00886E81" w:rsidRPr="00FF54F6" w:rsidRDefault="00FF54F6" w:rsidP="00FF54F6">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本年度本单位</w:t>
      </w:r>
      <w:r w:rsidR="00886E81" w:rsidRPr="00FF54F6">
        <w:rPr>
          <w:rStyle w:val="NormalCharacter"/>
          <w:rFonts w:ascii="仿宋" w:eastAsia="仿宋" w:hAnsi="仿宋"/>
          <w:szCs w:val="32"/>
        </w:rPr>
        <w:t>政府性基金</w:t>
      </w:r>
      <w:r>
        <w:rPr>
          <w:rStyle w:val="NormalCharacter"/>
          <w:rFonts w:ascii="仿宋" w:eastAsia="仿宋" w:hAnsi="仿宋" w:hint="eastAsia"/>
          <w:szCs w:val="32"/>
        </w:rPr>
        <w:t>无预算无支出。</w:t>
      </w:r>
    </w:p>
    <w:p w:rsidR="00E767DC" w:rsidRDefault="00823C32" w:rsidP="00FF54F6">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九、政府采购支出决算情况说明</w:t>
      </w:r>
    </w:p>
    <w:p w:rsidR="00E767DC" w:rsidRDefault="00886E81">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2021</w:t>
      </w:r>
      <w:r w:rsidR="00823C32">
        <w:rPr>
          <w:rStyle w:val="NormalCharacter"/>
          <w:rFonts w:ascii="仿宋" w:eastAsia="仿宋" w:hAnsi="仿宋" w:hint="eastAsia"/>
          <w:szCs w:val="32"/>
        </w:rPr>
        <w:t>年</w:t>
      </w:r>
      <w:r w:rsidR="00FF54F6">
        <w:rPr>
          <w:rStyle w:val="NormalCharacter"/>
          <w:rFonts w:ascii="仿宋" w:eastAsia="仿宋" w:hAnsi="仿宋" w:hint="eastAsia"/>
          <w:szCs w:val="32"/>
        </w:rPr>
        <w:t>本单位</w:t>
      </w:r>
      <w:r w:rsidR="00823C32">
        <w:rPr>
          <w:rStyle w:val="NormalCharacter"/>
          <w:rFonts w:ascii="仿宋" w:eastAsia="仿宋" w:hAnsi="仿宋" w:hint="eastAsia"/>
          <w:szCs w:val="32"/>
        </w:rPr>
        <w:t>采购</w:t>
      </w:r>
      <w:r w:rsidR="00FF54F6">
        <w:rPr>
          <w:rStyle w:val="NormalCharacter"/>
          <w:rFonts w:ascii="仿宋" w:eastAsia="仿宋" w:hAnsi="仿宋" w:hint="eastAsia"/>
          <w:szCs w:val="32"/>
        </w:rPr>
        <w:t>决算</w:t>
      </w:r>
      <w:r w:rsidR="00247475">
        <w:rPr>
          <w:rStyle w:val="NormalCharacter"/>
          <w:rFonts w:ascii="仿宋" w:eastAsia="仿宋" w:hAnsi="仿宋" w:hint="eastAsia"/>
          <w:szCs w:val="32"/>
        </w:rPr>
        <w:t>7.1</w:t>
      </w:r>
      <w:r w:rsidR="00823C32">
        <w:rPr>
          <w:rStyle w:val="NormalCharacter"/>
          <w:rFonts w:ascii="仿宋" w:eastAsia="仿宋" w:hAnsi="仿宋" w:hint="eastAsia"/>
          <w:szCs w:val="32"/>
        </w:rPr>
        <w:t>万元，</w:t>
      </w:r>
      <w:r w:rsidR="003942BB">
        <w:rPr>
          <w:rStyle w:val="NormalCharacter"/>
          <w:rFonts w:ascii="仿宋" w:eastAsia="仿宋" w:hAnsi="仿宋" w:hint="eastAsia"/>
          <w:szCs w:val="32"/>
        </w:rPr>
        <w:t>其中货物</w:t>
      </w:r>
      <w:r w:rsidR="00247475">
        <w:rPr>
          <w:rStyle w:val="NormalCharacter"/>
          <w:rFonts w:ascii="仿宋" w:eastAsia="仿宋" w:hAnsi="仿宋" w:hint="eastAsia"/>
          <w:szCs w:val="32"/>
        </w:rPr>
        <w:t>7.1</w:t>
      </w:r>
      <w:r w:rsidR="003942BB">
        <w:rPr>
          <w:rStyle w:val="NormalCharacter"/>
          <w:rFonts w:ascii="仿宋" w:eastAsia="仿宋" w:hAnsi="仿宋" w:hint="eastAsia"/>
          <w:szCs w:val="32"/>
        </w:rPr>
        <w:t>万元。</w:t>
      </w:r>
      <w:r w:rsidR="00823C32">
        <w:rPr>
          <w:rStyle w:val="NormalCharacter"/>
          <w:rFonts w:ascii="仿宋" w:eastAsia="仿宋" w:hAnsi="仿宋" w:hint="eastAsia"/>
          <w:szCs w:val="32"/>
        </w:rPr>
        <w:t>较上年</w:t>
      </w:r>
      <w:r w:rsidR="001D25DD">
        <w:rPr>
          <w:rStyle w:val="NormalCharacter"/>
          <w:rFonts w:ascii="仿宋" w:eastAsia="仿宋" w:hAnsi="仿宋" w:hint="eastAsia"/>
          <w:szCs w:val="32"/>
        </w:rPr>
        <w:t>1.7</w:t>
      </w:r>
      <w:r w:rsidR="00823C32">
        <w:rPr>
          <w:rStyle w:val="NormalCharacter"/>
          <w:rFonts w:ascii="仿宋" w:eastAsia="仿宋" w:hAnsi="仿宋" w:hint="eastAsia"/>
          <w:szCs w:val="32"/>
        </w:rPr>
        <w:t>万元</w:t>
      </w:r>
      <w:r w:rsidR="001D25DD">
        <w:rPr>
          <w:rStyle w:val="NormalCharacter"/>
          <w:rFonts w:ascii="仿宋" w:eastAsia="仿宋" w:hAnsi="仿宋" w:hint="eastAsia"/>
          <w:szCs w:val="32"/>
        </w:rPr>
        <w:t>，</w:t>
      </w:r>
      <w:r w:rsidR="00FF54F6">
        <w:rPr>
          <w:rStyle w:val="NormalCharacter"/>
          <w:rFonts w:ascii="仿宋" w:eastAsia="仿宋" w:hAnsi="仿宋" w:hint="eastAsia"/>
          <w:szCs w:val="32"/>
        </w:rPr>
        <w:t>增加</w:t>
      </w:r>
      <w:r w:rsidR="001D25DD">
        <w:rPr>
          <w:rStyle w:val="NormalCharacter"/>
          <w:rFonts w:ascii="仿宋" w:eastAsia="仿宋" w:hAnsi="仿宋" w:hint="eastAsia"/>
          <w:szCs w:val="32"/>
        </w:rPr>
        <w:t>5.4</w:t>
      </w:r>
      <w:r w:rsidR="00486A2E">
        <w:rPr>
          <w:rStyle w:val="NormalCharacter"/>
          <w:rFonts w:ascii="仿宋" w:eastAsia="仿宋" w:hAnsi="仿宋" w:hint="eastAsia"/>
          <w:szCs w:val="32"/>
        </w:rPr>
        <w:t>6</w:t>
      </w:r>
      <w:r w:rsidR="00823C32">
        <w:rPr>
          <w:rStyle w:val="NormalCharacter"/>
          <w:rFonts w:ascii="仿宋" w:eastAsia="仿宋" w:hAnsi="仿宋" w:hint="eastAsia"/>
          <w:szCs w:val="32"/>
        </w:rPr>
        <w:t>万元，</w:t>
      </w:r>
      <w:r w:rsidR="003942BB">
        <w:rPr>
          <w:rStyle w:val="NormalCharacter"/>
          <w:rFonts w:ascii="仿宋" w:eastAsia="仿宋" w:hAnsi="仿宋" w:hint="eastAsia"/>
          <w:szCs w:val="32"/>
        </w:rPr>
        <w:t>主要是</w:t>
      </w:r>
      <w:r w:rsidR="0064112C">
        <w:rPr>
          <w:rStyle w:val="NormalCharacter"/>
          <w:rFonts w:ascii="仿宋" w:eastAsia="仿宋" w:hAnsi="仿宋" w:hint="eastAsia"/>
          <w:szCs w:val="32"/>
        </w:rPr>
        <w:t>设备购置</w:t>
      </w:r>
      <w:r w:rsidR="001D25DD">
        <w:rPr>
          <w:rStyle w:val="NormalCharacter"/>
          <w:rFonts w:ascii="仿宋" w:eastAsia="仿宋" w:hAnsi="仿宋" w:hint="eastAsia"/>
          <w:szCs w:val="32"/>
        </w:rPr>
        <w:t>增加</w:t>
      </w:r>
      <w:r w:rsidR="00823C32">
        <w:rPr>
          <w:rStyle w:val="NormalCharacter"/>
          <w:rFonts w:ascii="仿宋" w:eastAsia="仿宋" w:hAnsi="仿宋" w:hint="eastAsia"/>
          <w:szCs w:val="32"/>
        </w:rPr>
        <w:t>。</w:t>
      </w:r>
    </w:p>
    <w:p w:rsidR="00E767DC" w:rsidRDefault="00823C32">
      <w:pPr>
        <w:spacing w:line="550" w:lineRule="exact"/>
        <w:ind w:firstLineChars="200" w:firstLine="643"/>
        <w:rPr>
          <w:rFonts w:ascii="仿宋" w:eastAsia="仿宋" w:hAnsi="仿宋"/>
          <w:b/>
        </w:rPr>
      </w:pPr>
      <w:r>
        <w:rPr>
          <w:rStyle w:val="NormalCharacter"/>
          <w:rFonts w:ascii="仿宋" w:eastAsia="仿宋" w:hAnsi="仿宋"/>
          <w:b/>
          <w:szCs w:val="32"/>
        </w:rPr>
        <w:t>十、机关运行</w:t>
      </w:r>
      <w:r>
        <w:rPr>
          <w:rStyle w:val="NormalCharacter"/>
          <w:rFonts w:ascii="仿宋" w:eastAsia="仿宋" w:hAnsi="仿宋" w:hint="eastAsia"/>
          <w:b/>
          <w:szCs w:val="32"/>
        </w:rPr>
        <w:t>经</w:t>
      </w:r>
      <w:r>
        <w:rPr>
          <w:rStyle w:val="NormalCharacter"/>
          <w:rFonts w:ascii="仿宋" w:eastAsia="仿宋" w:hAnsi="仿宋"/>
          <w:b/>
          <w:szCs w:val="32"/>
        </w:rPr>
        <w:t>费情况</w:t>
      </w:r>
    </w:p>
    <w:p w:rsidR="00E767DC" w:rsidRDefault="003942BB">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无</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十一、国有资产占用情况</w:t>
      </w:r>
    </w:p>
    <w:p w:rsidR="00E767DC" w:rsidRDefault="003942BB">
      <w:pPr>
        <w:spacing w:line="550" w:lineRule="exact"/>
        <w:ind w:firstLineChars="200" w:firstLine="640"/>
        <w:rPr>
          <w:rFonts w:ascii="仿宋" w:eastAsia="仿宋" w:hAnsi="仿宋"/>
          <w:szCs w:val="32"/>
        </w:rPr>
      </w:pPr>
      <w:r>
        <w:rPr>
          <w:rStyle w:val="NormalCharacter"/>
          <w:rFonts w:ascii="仿宋" w:eastAsia="仿宋" w:hAnsi="仿宋" w:hint="eastAsia"/>
          <w:szCs w:val="32"/>
        </w:rPr>
        <w:t>1</w:t>
      </w:r>
      <w:r w:rsidR="00823C32">
        <w:rPr>
          <w:rStyle w:val="NormalCharacter"/>
          <w:rFonts w:ascii="仿宋" w:eastAsia="仿宋" w:hAnsi="仿宋"/>
          <w:szCs w:val="32"/>
        </w:rPr>
        <w:t>.土地房屋情况。本</w:t>
      </w:r>
      <w:r w:rsidR="004B2C69">
        <w:rPr>
          <w:rStyle w:val="NormalCharacter"/>
          <w:rFonts w:ascii="仿宋" w:eastAsia="仿宋" w:hAnsi="仿宋"/>
          <w:szCs w:val="32"/>
        </w:rPr>
        <w:t>单位</w:t>
      </w:r>
      <w:r w:rsidR="00823C32">
        <w:rPr>
          <w:rStyle w:val="NormalCharacter"/>
          <w:rFonts w:ascii="仿宋" w:eastAsia="仿宋" w:hAnsi="仿宋"/>
          <w:szCs w:val="32"/>
        </w:rPr>
        <w:t>年末房屋面积</w:t>
      </w:r>
      <w:r w:rsidR="00926A9F">
        <w:rPr>
          <w:rStyle w:val="NormalCharacter"/>
          <w:rFonts w:ascii="仿宋" w:eastAsia="仿宋" w:hAnsi="仿宋" w:hint="eastAsia"/>
          <w:szCs w:val="32"/>
        </w:rPr>
        <w:t>3860.8</w:t>
      </w:r>
      <w:r w:rsidR="00823C32">
        <w:rPr>
          <w:rStyle w:val="NormalCharacter"/>
          <w:rFonts w:ascii="仿宋" w:eastAsia="仿宋" w:hAnsi="仿宋"/>
          <w:szCs w:val="32"/>
        </w:rPr>
        <w:t>平方米。</w:t>
      </w:r>
    </w:p>
    <w:p w:rsidR="00E767DC" w:rsidRPr="00AF5124" w:rsidRDefault="003942BB">
      <w:pPr>
        <w:spacing w:line="550" w:lineRule="exact"/>
        <w:ind w:firstLineChars="200" w:firstLine="640"/>
        <w:rPr>
          <w:rStyle w:val="NormalCharacter"/>
          <w:rFonts w:ascii="仿宋" w:eastAsia="仿宋" w:hAnsi="仿宋"/>
          <w:color w:val="000000" w:themeColor="text1"/>
          <w:szCs w:val="32"/>
        </w:rPr>
      </w:pPr>
      <w:r w:rsidRPr="00AF5124">
        <w:rPr>
          <w:rStyle w:val="NormalCharacter"/>
          <w:rFonts w:ascii="仿宋" w:eastAsia="仿宋" w:hAnsi="仿宋" w:hint="eastAsia"/>
          <w:color w:val="000000" w:themeColor="text1"/>
          <w:szCs w:val="32"/>
        </w:rPr>
        <w:t>2</w:t>
      </w:r>
      <w:r w:rsidR="00823C32" w:rsidRPr="00AF5124">
        <w:rPr>
          <w:rStyle w:val="NormalCharacter"/>
          <w:rFonts w:ascii="仿宋" w:eastAsia="仿宋" w:hAnsi="仿宋"/>
          <w:color w:val="000000" w:themeColor="text1"/>
          <w:szCs w:val="32"/>
        </w:rPr>
        <w:t>.其他国有资产占有使用情况。</w:t>
      </w:r>
      <w:r w:rsidR="00823C32" w:rsidRPr="00AF5124">
        <w:rPr>
          <w:rStyle w:val="NormalCharacter"/>
          <w:rFonts w:ascii="仿宋" w:eastAsia="仿宋" w:hAnsi="仿宋" w:hint="eastAsia"/>
          <w:color w:val="000000" w:themeColor="text1"/>
          <w:szCs w:val="32"/>
        </w:rPr>
        <w:t>通用设备</w:t>
      </w:r>
      <w:r w:rsidR="00AF5124" w:rsidRPr="00AF5124">
        <w:rPr>
          <w:rStyle w:val="NormalCharacter"/>
          <w:rFonts w:ascii="仿宋" w:eastAsia="仿宋" w:hAnsi="仿宋" w:hint="eastAsia"/>
          <w:color w:val="000000" w:themeColor="text1"/>
          <w:szCs w:val="32"/>
        </w:rPr>
        <w:t>134</w:t>
      </w:r>
      <w:r w:rsidR="00823C32" w:rsidRPr="00AF5124">
        <w:rPr>
          <w:rStyle w:val="NormalCharacter"/>
          <w:rFonts w:ascii="仿宋" w:eastAsia="仿宋" w:hAnsi="仿宋" w:hint="eastAsia"/>
          <w:color w:val="000000" w:themeColor="text1"/>
          <w:szCs w:val="32"/>
        </w:rPr>
        <w:t>件，共</w:t>
      </w:r>
      <w:r w:rsidR="00AF5124" w:rsidRPr="00AF5124">
        <w:rPr>
          <w:rStyle w:val="NormalCharacter"/>
          <w:rFonts w:ascii="仿宋" w:eastAsia="仿宋" w:hAnsi="仿宋" w:hint="eastAsia"/>
          <w:color w:val="000000" w:themeColor="text1"/>
          <w:szCs w:val="32"/>
        </w:rPr>
        <w:t>114.25</w:t>
      </w:r>
      <w:r w:rsidR="00823C32" w:rsidRPr="00AF5124">
        <w:rPr>
          <w:rStyle w:val="NormalCharacter"/>
          <w:rFonts w:ascii="仿宋" w:eastAsia="仿宋" w:hAnsi="仿宋" w:hint="eastAsia"/>
          <w:color w:val="000000" w:themeColor="text1"/>
          <w:szCs w:val="32"/>
        </w:rPr>
        <w:t>万元；专用设备</w:t>
      </w:r>
      <w:r w:rsidR="00AF5124" w:rsidRPr="00AF5124">
        <w:rPr>
          <w:rStyle w:val="NormalCharacter"/>
          <w:rFonts w:ascii="仿宋" w:eastAsia="仿宋" w:hAnsi="仿宋" w:hint="eastAsia"/>
          <w:color w:val="000000" w:themeColor="text1"/>
          <w:szCs w:val="32"/>
        </w:rPr>
        <w:t>59</w:t>
      </w:r>
      <w:r w:rsidR="00823C32" w:rsidRPr="00AF5124">
        <w:rPr>
          <w:rStyle w:val="NormalCharacter"/>
          <w:rFonts w:ascii="仿宋" w:eastAsia="仿宋" w:hAnsi="仿宋" w:hint="eastAsia"/>
          <w:color w:val="000000" w:themeColor="text1"/>
          <w:szCs w:val="32"/>
        </w:rPr>
        <w:t>件，共</w:t>
      </w:r>
      <w:r w:rsidR="00AF5124" w:rsidRPr="00AF5124">
        <w:rPr>
          <w:rStyle w:val="NormalCharacter"/>
          <w:rFonts w:ascii="仿宋" w:eastAsia="仿宋" w:hAnsi="仿宋" w:hint="eastAsia"/>
          <w:color w:val="000000" w:themeColor="text1"/>
          <w:szCs w:val="32"/>
        </w:rPr>
        <w:t>37.71</w:t>
      </w:r>
      <w:r w:rsidR="00823C32" w:rsidRPr="00AF5124">
        <w:rPr>
          <w:rStyle w:val="NormalCharacter"/>
          <w:rFonts w:ascii="仿宋" w:eastAsia="仿宋" w:hAnsi="仿宋" w:hint="eastAsia"/>
          <w:color w:val="000000" w:themeColor="text1"/>
          <w:szCs w:val="32"/>
        </w:rPr>
        <w:t>万元；图书档案等</w:t>
      </w:r>
      <w:r w:rsidR="00AF5124" w:rsidRPr="00AF5124">
        <w:rPr>
          <w:rStyle w:val="NormalCharacter"/>
          <w:rFonts w:ascii="仿宋" w:eastAsia="仿宋" w:hAnsi="仿宋" w:hint="eastAsia"/>
          <w:color w:val="000000" w:themeColor="text1"/>
          <w:szCs w:val="32"/>
        </w:rPr>
        <w:t>14.2</w:t>
      </w:r>
      <w:r w:rsidR="00823C32" w:rsidRPr="00AF5124">
        <w:rPr>
          <w:rStyle w:val="NormalCharacter"/>
          <w:rFonts w:ascii="仿宋" w:eastAsia="仿宋" w:hAnsi="仿宋" w:hint="eastAsia"/>
          <w:color w:val="000000" w:themeColor="text1"/>
          <w:szCs w:val="32"/>
        </w:rPr>
        <w:t>万元；家具用具</w:t>
      </w:r>
      <w:r w:rsidR="00AF5124" w:rsidRPr="00AF5124">
        <w:rPr>
          <w:rStyle w:val="NormalCharacter"/>
          <w:rFonts w:ascii="仿宋" w:eastAsia="仿宋" w:hAnsi="仿宋" w:hint="eastAsia"/>
          <w:color w:val="000000" w:themeColor="text1"/>
          <w:szCs w:val="32"/>
        </w:rPr>
        <w:t>549</w:t>
      </w:r>
      <w:r w:rsidR="00823C32" w:rsidRPr="00AF5124">
        <w:rPr>
          <w:rStyle w:val="NormalCharacter"/>
          <w:rFonts w:ascii="仿宋" w:eastAsia="仿宋" w:hAnsi="仿宋" w:hint="eastAsia"/>
          <w:color w:val="000000" w:themeColor="text1"/>
          <w:szCs w:val="32"/>
        </w:rPr>
        <w:t>件，共</w:t>
      </w:r>
      <w:r w:rsidR="00AF5124" w:rsidRPr="00AF5124">
        <w:rPr>
          <w:rStyle w:val="NormalCharacter"/>
          <w:rFonts w:ascii="仿宋" w:eastAsia="仿宋" w:hAnsi="仿宋" w:hint="eastAsia"/>
          <w:color w:val="000000" w:themeColor="text1"/>
          <w:szCs w:val="32"/>
        </w:rPr>
        <w:t>22.69</w:t>
      </w:r>
      <w:r w:rsidR="00823C32" w:rsidRPr="00AF5124">
        <w:rPr>
          <w:rStyle w:val="NormalCharacter"/>
          <w:rFonts w:ascii="仿宋" w:eastAsia="仿宋" w:hAnsi="仿宋" w:hint="eastAsia"/>
          <w:color w:val="000000" w:themeColor="text1"/>
          <w:szCs w:val="32"/>
        </w:rPr>
        <w:t>万元；</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十二、预算绩效评价工作开展情况</w:t>
      </w:r>
    </w:p>
    <w:p w:rsidR="0067626B" w:rsidRPr="0067626B" w:rsidRDefault="0067626B" w:rsidP="0067626B">
      <w:pPr>
        <w:spacing w:line="550" w:lineRule="exact"/>
        <w:ind w:firstLineChars="200" w:firstLine="640"/>
        <w:rPr>
          <w:rStyle w:val="NormalCharacter"/>
          <w:rFonts w:ascii="仿宋" w:eastAsia="仿宋" w:hAnsi="仿宋"/>
        </w:rPr>
      </w:pPr>
      <w:r w:rsidRPr="0067626B">
        <w:rPr>
          <w:rStyle w:val="NormalCharacter"/>
          <w:rFonts w:ascii="仿宋" w:eastAsia="仿宋" w:hAnsi="仿宋" w:hint="eastAsia"/>
          <w:szCs w:val="32"/>
        </w:rPr>
        <w:t>我校进一步提高预算绩效管理认识,强化以“绩效为中心、对支出结果负责、对社会公众负责”的理念，以绩效目标编制方面，针对绩效目标设置指向不清、预算和目标匹配不足，数量目标和质量目标量化不细，效益目标编制不完整等方面加以了改善。加强预算绩效动态监控管理，及时跟踪项目进度，对项目实施中存在的具体问题采取纠偏措施。加强相关专业技术人员的业务培训，进一步提高预算绩效评价质量。目前单位绩效评价结果还停留在反映情况、找问题、提建议层面，评价结果和预算安排有机结合的机制尚未真正建立。</w:t>
      </w:r>
    </w:p>
    <w:p w:rsidR="00E767DC" w:rsidRDefault="00823C32" w:rsidP="0067626B">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20</w:t>
      </w:r>
      <w:r w:rsidR="0067626B">
        <w:rPr>
          <w:rStyle w:val="NormalCharacter"/>
          <w:rFonts w:ascii="仿宋" w:eastAsia="仿宋" w:hAnsi="仿宋" w:hint="eastAsia"/>
          <w:szCs w:val="32"/>
        </w:rPr>
        <w:t>21</w:t>
      </w:r>
      <w:r>
        <w:rPr>
          <w:rStyle w:val="NormalCharacter"/>
          <w:rFonts w:ascii="仿宋" w:eastAsia="仿宋" w:hAnsi="仿宋" w:hint="eastAsia"/>
          <w:szCs w:val="32"/>
        </w:rPr>
        <w:t>年</w:t>
      </w:r>
      <w:r w:rsidR="0067626B">
        <w:rPr>
          <w:rStyle w:val="NormalCharacter"/>
          <w:rFonts w:ascii="仿宋" w:eastAsia="仿宋" w:hAnsi="仿宋" w:hint="eastAsia"/>
          <w:szCs w:val="32"/>
        </w:rPr>
        <w:t>我单位</w:t>
      </w:r>
      <w:r>
        <w:rPr>
          <w:rStyle w:val="NormalCharacter"/>
          <w:rFonts w:ascii="仿宋" w:eastAsia="仿宋" w:hAnsi="仿宋" w:hint="eastAsia"/>
          <w:szCs w:val="32"/>
        </w:rPr>
        <w:t>共完成绩效目标考核项目</w:t>
      </w:r>
      <w:r w:rsidR="003A7A48">
        <w:rPr>
          <w:rStyle w:val="NormalCharacter"/>
          <w:rFonts w:ascii="仿宋" w:eastAsia="仿宋" w:hAnsi="仿宋" w:hint="eastAsia"/>
          <w:szCs w:val="32"/>
        </w:rPr>
        <w:t>1</w:t>
      </w:r>
      <w:r w:rsidR="001E6203">
        <w:rPr>
          <w:rStyle w:val="NormalCharacter"/>
          <w:rFonts w:ascii="仿宋" w:eastAsia="仿宋" w:hAnsi="仿宋" w:hint="eastAsia"/>
          <w:szCs w:val="32"/>
        </w:rPr>
        <w:t>5</w:t>
      </w:r>
      <w:r>
        <w:rPr>
          <w:rStyle w:val="NormalCharacter"/>
          <w:rFonts w:ascii="仿宋" w:eastAsia="仿宋" w:hAnsi="仿宋" w:hint="eastAsia"/>
          <w:szCs w:val="32"/>
        </w:rPr>
        <w:t>个。</w:t>
      </w:r>
      <w:r w:rsidR="0067626B">
        <w:rPr>
          <w:rStyle w:val="NormalCharacter"/>
          <w:rFonts w:ascii="仿宋" w:eastAsia="仿宋" w:hAnsi="仿宋" w:hint="eastAsia"/>
          <w:szCs w:val="32"/>
        </w:rPr>
        <w:t>教师增量绩效、班主任费、义务教育补助金、公用经费、</w:t>
      </w:r>
      <w:r w:rsidR="00DD012F">
        <w:rPr>
          <w:rStyle w:val="NormalCharacter"/>
          <w:rFonts w:ascii="仿宋" w:eastAsia="仿宋" w:hAnsi="仿宋" w:hint="eastAsia"/>
          <w:szCs w:val="32"/>
        </w:rPr>
        <w:t>厕所</w:t>
      </w:r>
      <w:r w:rsidR="0067626B">
        <w:rPr>
          <w:rStyle w:val="NormalCharacter"/>
          <w:rFonts w:ascii="仿宋" w:eastAsia="仿宋" w:hAnsi="仿宋" w:hint="eastAsia"/>
          <w:szCs w:val="32"/>
        </w:rPr>
        <w:t>维修</w:t>
      </w:r>
      <w:r w:rsidR="00DD012F">
        <w:rPr>
          <w:rStyle w:val="NormalCharacter"/>
          <w:rFonts w:ascii="仿宋" w:eastAsia="仿宋" w:hAnsi="仿宋" w:hint="eastAsia"/>
          <w:szCs w:val="32"/>
        </w:rPr>
        <w:t>改造</w:t>
      </w:r>
      <w:r w:rsidR="0067626B">
        <w:rPr>
          <w:rStyle w:val="NormalCharacter"/>
          <w:rFonts w:ascii="仿宋" w:eastAsia="仿宋" w:hAnsi="仿宋" w:hint="eastAsia"/>
          <w:szCs w:val="32"/>
        </w:rPr>
        <w:t>资金</w:t>
      </w:r>
      <w:r w:rsidR="00D70DFE">
        <w:rPr>
          <w:rStyle w:val="NormalCharacter"/>
          <w:rFonts w:ascii="仿宋" w:eastAsia="仿宋" w:hAnsi="仿宋" w:hint="eastAsia"/>
          <w:szCs w:val="32"/>
        </w:rPr>
        <w:t>、学前教育资助等</w:t>
      </w:r>
      <w:r w:rsidR="0067626B">
        <w:rPr>
          <w:rStyle w:val="NormalCharacter"/>
          <w:rFonts w:ascii="仿宋" w:eastAsia="仿宋" w:hAnsi="仿宋" w:hint="eastAsia"/>
          <w:szCs w:val="32"/>
        </w:rPr>
        <w:t>，</w:t>
      </w:r>
      <w:r>
        <w:rPr>
          <w:rStyle w:val="NormalCharacter"/>
          <w:rFonts w:ascii="仿宋" w:eastAsia="仿宋" w:hAnsi="仿宋"/>
          <w:szCs w:val="32"/>
        </w:rPr>
        <w:t>涉及财政性资金合计</w:t>
      </w:r>
      <w:r w:rsidR="001E6203">
        <w:rPr>
          <w:rStyle w:val="NormalCharacter"/>
          <w:rFonts w:ascii="仿宋" w:eastAsia="仿宋" w:hAnsi="仿宋" w:hint="eastAsia"/>
          <w:szCs w:val="32"/>
        </w:rPr>
        <w:t>91.25</w:t>
      </w:r>
      <w:r>
        <w:rPr>
          <w:rStyle w:val="NormalCharacter"/>
          <w:rFonts w:ascii="仿宋" w:eastAsia="仿宋" w:hAnsi="仿宋"/>
          <w:szCs w:val="32"/>
        </w:rPr>
        <w:t>万元。绩效评价结果为:优</w:t>
      </w:r>
    </w:p>
    <w:p w:rsidR="00E767DC" w:rsidRDefault="00823C32">
      <w:pPr>
        <w:spacing w:before="312" w:beforeAutospacing="1" w:after="312" w:afterAutospacing="1" w:line="550" w:lineRule="exact"/>
        <w:ind w:firstLine="0"/>
        <w:jc w:val="center"/>
        <w:rPr>
          <w:rStyle w:val="NormalCharacter"/>
          <w:rFonts w:ascii="黑体" w:eastAsia="黑体" w:hAnsi="黑体"/>
          <w:szCs w:val="32"/>
        </w:rPr>
      </w:pPr>
      <w:r>
        <w:rPr>
          <w:rStyle w:val="NormalCharacter"/>
          <w:rFonts w:ascii="黑体" w:eastAsia="黑体" w:hAnsi="黑体"/>
          <w:szCs w:val="32"/>
        </w:rPr>
        <w:lastRenderedPageBreak/>
        <w:t>第四部分　名词解释</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一、财政拨款收入：</w:t>
      </w:r>
      <w:r>
        <w:rPr>
          <w:rStyle w:val="NormalCharacter"/>
          <w:rFonts w:ascii="仿宋" w:eastAsia="仿宋" w:hAnsi="仿宋"/>
          <w:szCs w:val="32"/>
        </w:rPr>
        <w:t>指单位本年度从财政</w:t>
      </w:r>
      <w:r w:rsidR="004B2C69">
        <w:rPr>
          <w:rStyle w:val="NormalCharacter"/>
          <w:rFonts w:ascii="仿宋" w:eastAsia="仿宋" w:hAnsi="仿宋"/>
          <w:szCs w:val="32"/>
        </w:rPr>
        <w:t>单位</w:t>
      </w:r>
      <w:r>
        <w:rPr>
          <w:rStyle w:val="NormalCharacter"/>
          <w:rFonts w:ascii="仿宋" w:eastAsia="仿宋" w:hAnsi="仿宋"/>
          <w:szCs w:val="32"/>
        </w:rPr>
        <w:t>取得的财政拨款。</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二、上级补助收入：</w:t>
      </w:r>
      <w:r>
        <w:rPr>
          <w:rStyle w:val="NormalCharacter"/>
          <w:rFonts w:ascii="仿宋" w:eastAsia="仿宋" w:hAnsi="仿宋"/>
          <w:szCs w:val="32"/>
        </w:rPr>
        <w:t>指事业单位从主管</w:t>
      </w:r>
      <w:r w:rsidR="004B2C69">
        <w:rPr>
          <w:rStyle w:val="NormalCharacter"/>
          <w:rFonts w:ascii="仿宋" w:eastAsia="仿宋" w:hAnsi="仿宋"/>
          <w:szCs w:val="32"/>
        </w:rPr>
        <w:t>单位</w:t>
      </w:r>
      <w:r>
        <w:rPr>
          <w:rStyle w:val="NormalCharacter"/>
          <w:rFonts w:ascii="仿宋" w:eastAsia="仿宋" w:hAnsi="仿宋"/>
          <w:szCs w:val="32"/>
        </w:rPr>
        <w:t>和上级单位取得的非财政补助收入。</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三、事业收入：</w:t>
      </w:r>
      <w:r>
        <w:rPr>
          <w:rStyle w:val="NormalCharacter"/>
          <w:rFonts w:ascii="仿宋" w:eastAsia="仿宋" w:hAnsi="仿宋"/>
          <w:szCs w:val="32"/>
        </w:rPr>
        <w:t>指事业单位开展专业业务活动及其辅助活动取得的收入，事业单位收到的财政专户实际核拨的教育收费等资金在此反映。</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四、经营收入：</w:t>
      </w:r>
      <w:r>
        <w:rPr>
          <w:rStyle w:val="NormalCharacter"/>
          <w:rFonts w:ascii="仿宋" w:eastAsia="仿宋" w:hAnsi="仿宋"/>
          <w:szCs w:val="32"/>
        </w:rPr>
        <w:t>指事业单位在专业业务活动及其辅助活动之外开展非独立核算经营活动取得的收入。</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五、附属单位缴款：</w:t>
      </w:r>
      <w:r>
        <w:rPr>
          <w:rStyle w:val="NormalCharacter"/>
          <w:rFonts w:ascii="仿宋" w:eastAsia="仿宋" w:hAnsi="仿宋"/>
          <w:szCs w:val="32"/>
        </w:rPr>
        <w:t>指事业单位附属独立核算单位按照有关规定上缴的收入。</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六、其他收入：</w:t>
      </w:r>
      <w:r>
        <w:rPr>
          <w:rStyle w:val="NormalCharacter"/>
          <w:rFonts w:ascii="仿宋" w:eastAsia="仿宋" w:hAnsi="仿宋"/>
          <w:szCs w:val="32"/>
        </w:rPr>
        <w:t>指单位取得的除上述“财政拨款收入”、“事业收入”、“经营收入”等以外的各项收入。</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七、用事业基金弥补收支差额：</w:t>
      </w:r>
      <w:r>
        <w:rPr>
          <w:rStyle w:val="NormalCharacter"/>
          <w:rFonts w:ascii="仿宋" w:eastAsia="仿宋" w:hAnsi="仿宋"/>
          <w:szCs w:val="32"/>
        </w:rPr>
        <w:t>指事业单位用事业基金弥补当年收支差额的数额。</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八、年初结转和结余：</w:t>
      </w:r>
      <w:r>
        <w:rPr>
          <w:rStyle w:val="NormalCharacter"/>
          <w:rFonts w:ascii="仿宋" w:eastAsia="仿宋" w:hAnsi="仿宋"/>
          <w:szCs w:val="32"/>
        </w:rPr>
        <w:t>指单位上年结转本年使用的基本支出结转、项目支出结转和结余和经营结余。</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九、结余分配：</w:t>
      </w:r>
      <w:r>
        <w:rPr>
          <w:rStyle w:val="NormalCharacter"/>
          <w:rFonts w:ascii="仿宋" w:eastAsia="仿宋" w:hAnsi="仿宋"/>
          <w:szCs w:val="32"/>
        </w:rPr>
        <w:t>指事业单位按规定对非财政补助结余资金提取的职工福利基金、事业基金和缴纳的所得税，以及减少单位按规定应缴回的基本建设竣工项目结余资金。</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十、年末结转和结余资金：</w:t>
      </w:r>
      <w:r>
        <w:rPr>
          <w:rStyle w:val="NormalCharacter"/>
          <w:rFonts w:ascii="仿宋" w:eastAsia="仿宋" w:hAnsi="仿宋"/>
          <w:szCs w:val="32"/>
        </w:rPr>
        <w:t>指本年度或以前年度预算安排、因客观条件发生变化无法按原计划实施，需要延迟到以后年度按有关规定继续使用的资金。</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十一、基本支出：</w:t>
      </w:r>
      <w:r>
        <w:rPr>
          <w:rStyle w:val="NormalCharacter"/>
          <w:rFonts w:ascii="仿宋" w:eastAsia="仿宋" w:hAnsi="仿宋"/>
          <w:szCs w:val="32"/>
        </w:rPr>
        <w:t>指为保障机构正常运转、完成日常工作任务而发生的人员支出和公用支出。</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十二、项目支出：</w:t>
      </w:r>
      <w:r>
        <w:rPr>
          <w:rStyle w:val="NormalCharacter"/>
          <w:rFonts w:ascii="仿宋" w:eastAsia="仿宋" w:hAnsi="仿宋"/>
          <w:szCs w:val="32"/>
        </w:rPr>
        <w:t>指在基本支出之外为完成特定的行政任务或事业发展目标所发生的支出。</w:t>
      </w:r>
    </w:p>
    <w:p w:rsidR="00E767DC" w:rsidRDefault="00823C32">
      <w:pPr>
        <w:spacing w:line="550" w:lineRule="exact"/>
        <w:ind w:firstLineChars="200" w:firstLine="643"/>
        <w:rPr>
          <w:rStyle w:val="NormalCharacter"/>
          <w:rFonts w:ascii="仿宋" w:eastAsia="仿宋" w:hAnsi="仿宋"/>
          <w:i/>
          <w:szCs w:val="32"/>
        </w:rPr>
      </w:pPr>
      <w:r>
        <w:rPr>
          <w:rStyle w:val="NormalCharacter"/>
          <w:rFonts w:ascii="仿宋" w:eastAsia="仿宋" w:hAnsi="仿宋"/>
          <w:b/>
          <w:szCs w:val="32"/>
        </w:rPr>
        <w:t>十三、上缴上级支出：</w:t>
      </w:r>
      <w:r>
        <w:rPr>
          <w:rStyle w:val="NormalCharacter"/>
          <w:rFonts w:ascii="仿宋" w:eastAsia="仿宋" w:hAnsi="仿宋"/>
          <w:szCs w:val="32"/>
        </w:rPr>
        <w:t>指事业单位按照财政</w:t>
      </w:r>
      <w:r w:rsidR="004B2C69">
        <w:rPr>
          <w:rStyle w:val="NormalCharacter"/>
          <w:rFonts w:ascii="仿宋" w:eastAsia="仿宋" w:hAnsi="仿宋"/>
          <w:szCs w:val="32"/>
        </w:rPr>
        <w:t>单位</w:t>
      </w:r>
      <w:r>
        <w:rPr>
          <w:rStyle w:val="NormalCharacter"/>
          <w:rFonts w:ascii="仿宋" w:eastAsia="仿宋" w:hAnsi="仿宋"/>
          <w:szCs w:val="32"/>
        </w:rPr>
        <w:t>和主管</w:t>
      </w:r>
      <w:r w:rsidR="004B2C69">
        <w:rPr>
          <w:rStyle w:val="NormalCharacter"/>
          <w:rFonts w:ascii="仿宋" w:eastAsia="仿宋" w:hAnsi="仿宋"/>
          <w:szCs w:val="32"/>
        </w:rPr>
        <w:t>单位</w:t>
      </w:r>
      <w:r>
        <w:rPr>
          <w:rStyle w:val="NormalCharacter"/>
          <w:rFonts w:ascii="仿宋" w:eastAsia="仿宋" w:hAnsi="仿宋"/>
          <w:szCs w:val="32"/>
        </w:rPr>
        <w:t>的规定上缴上级单位的支出。</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十四、经营支出：</w:t>
      </w:r>
      <w:r>
        <w:rPr>
          <w:rStyle w:val="NormalCharacter"/>
          <w:rFonts w:ascii="仿宋" w:eastAsia="仿宋" w:hAnsi="仿宋"/>
          <w:szCs w:val="32"/>
        </w:rPr>
        <w:t>指事业单位在专业业务活动及其辅助活动之外开展非独立核算经营活动发生的支出。</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十五、对附属单位补助支出：</w:t>
      </w:r>
      <w:r>
        <w:rPr>
          <w:rStyle w:val="NormalCharacter"/>
          <w:rFonts w:ascii="仿宋" w:eastAsia="仿宋" w:hAnsi="仿宋"/>
          <w:szCs w:val="32"/>
        </w:rPr>
        <w:t>指事业单位用财政补助收入之外的收入对附属单位补助发生的支出。</w:t>
      </w:r>
    </w:p>
    <w:p w:rsidR="00E767DC" w:rsidRDefault="00823C32">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十六、“三公”经费：</w:t>
      </w:r>
      <w:r>
        <w:rPr>
          <w:rStyle w:val="NormalCharacter"/>
          <w:rFonts w:ascii="仿宋" w:eastAsia="仿宋" w:hAnsi="仿宋"/>
          <w:szCs w:val="32"/>
        </w:rPr>
        <w:t>指</w:t>
      </w:r>
      <w:r w:rsidR="004B2C69">
        <w:rPr>
          <w:rStyle w:val="NormalCharacter"/>
          <w:rFonts w:ascii="仿宋" w:eastAsia="仿宋" w:hAnsi="仿宋"/>
          <w:szCs w:val="32"/>
        </w:rPr>
        <w:t>单位</w:t>
      </w:r>
      <w:r>
        <w:rPr>
          <w:rStyle w:val="NormalCharacter"/>
          <w:rFonts w:ascii="仿宋" w:eastAsia="仿宋" w:hAnsi="仿宋"/>
          <w:szCs w:val="32"/>
        </w:rPr>
        <w:t>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rsidR="00E767DC" w:rsidRDefault="00823C32">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十七、机关运行经费：</w:t>
      </w:r>
      <w:r>
        <w:rPr>
          <w:rStyle w:val="NormalCharacter"/>
          <w:rFonts w:ascii="仿宋" w:eastAsia="仿宋" w:hAnsi="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E767DC" w:rsidRDefault="00E767DC">
      <w:pPr>
        <w:spacing w:line="550" w:lineRule="exact"/>
        <w:ind w:firstLineChars="200" w:firstLine="640"/>
        <w:rPr>
          <w:rStyle w:val="NormalCharacter"/>
          <w:rFonts w:ascii="仿宋" w:eastAsia="仿宋" w:hAnsi="仿宋"/>
          <w:szCs w:val="32"/>
        </w:rPr>
      </w:pPr>
    </w:p>
    <w:sectPr w:rsidR="00E767DC" w:rsidSect="00E767DC">
      <w:footerReference w:type="even" r:id="rId8"/>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E01" w:rsidRDefault="00E70E01">
      <w:pPr>
        <w:spacing w:line="240" w:lineRule="auto"/>
      </w:pPr>
      <w:r>
        <w:separator/>
      </w:r>
    </w:p>
  </w:endnote>
  <w:endnote w:type="continuationSeparator" w:id="1">
    <w:p w:rsidR="00E70E01" w:rsidRDefault="00E70E0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仿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DC" w:rsidRDefault="00E767DC">
    <w:pPr>
      <w:pStyle w:val="a4"/>
      <w:framePr w:wrap="around" w:hAnchor="text" w:xAlign="center" w:y="1"/>
      <w:rPr>
        <w:rStyle w:val="PageNumber"/>
      </w:rPr>
    </w:pPr>
  </w:p>
  <w:p w:rsidR="00E767DC" w:rsidRDefault="00E767DC">
    <w:pPr>
      <w:pStyle w:val="a4"/>
      <w:ind w:right="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8198"/>
    </w:sdtPr>
    <w:sdtContent>
      <w:p w:rsidR="00E767DC" w:rsidRDefault="00A336EF">
        <w:pPr>
          <w:pStyle w:val="a4"/>
          <w:jc w:val="center"/>
        </w:pPr>
        <w:r>
          <w:fldChar w:fldCharType="begin"/>
        </w:r>
        <w:r w:rsidR="00823C32">
          <w:instrText>PAGE   \* MERGEFORMAT</w:instrText>
        </w:r>
        <w:r>
          <w:fldChar w:fldCharType="separate"/>
        </w:r>
        <w:r w:rsidR="00AF5124" w:rsidRPr="00AF5124">
          <w:rPr>
            <w:noProof/>
            <w:lang w:val="zh-CN"/>
          </w:rPr>
          <w:t>6</w:t>
        </w:r>
        <w:r>
          <w:fldChar w:fldCharType="end"/>
        </w:r>
      </w:p>
    </w:sdtContent>
  </w:sdt>
  <w:p w:rsidR="00E767DC" w:rsidRDefault="00E767DC">
    <w:pPr>
      <w:pStyle w:val="a4"/>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E01" w:rsidRDefault="00E70E01">
      <w:pPr>
        <w:spacing w:line="240" w:lineRule="auto"/>
      </w:pPr>
      <w:r>
        <w:separator/>
      </w:r>
    </w:p>
  </w:footnote>
  <w:footnote w:type="continuationSeparator" w:id="1">
    <w:p w:rsidR="00E70E01" w:rsidRDefault="00E70E0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799BC"/>
    <w:multiLevelType w:val="singleLevel"/>
    <w:tmpl w:val="08D799BC"/>
    <w:lvl w:ilvl="0">
      <w:start w:val="1"/>
      <w:numFmt w:val="chineseCounting"/>
      <w:suff w:val="nothing"/>
      <w:lvlText w:val="（%1）"/>
      <w:lvlJc w:val="left"/>
      <w:rPr>
        <w:rFonts w:hint="eastAsia"/>
      </w:rPr>
    </w:lvl>
  </w:abstractNum>
  <w:abstractNum w:abstractNumId="1">
    <w:nsid w:val="31CF01EA"/>
    <w:multiLevelType w:val="hybridMultilevel"/>
    <w:tmpl w:val="EB3610D8"/>
    <w:lvl w:ilvl="0" w:tplc="5FB4DA00">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10242"/>
  </w:hdrShapeDefaults>
  <w:footnotePr>
    <w:footnote w:id="0"/>
    <w:footnote w:id="1"/>
  </w:footnotePr>
  <w:endnotePr>
    <w:endnote w:id="0"/>
    <w:endnote w:id="1"/>
  </w:endnotePr>
  <w:compat>
    <w:balanceSingleByteDoubleByteWidth/>
    <w:doNotLeaveBackslashAlone/>
    <w:doNotExpandShiftReturn/>
    <w:adjustLineHeightInTable/>
    <w:useFELayout/>
  </w:compat>
  <w:rsids>
    <w:rsidRoot w:val="002063FD"/>
    <w:rsid w:val="000013E6"/>
    <w:rsid w:val="000558F0"/>
    <w:rsid w:val="000B0239"/>
    <w:rsid w:val="000B2553"/>
    <w:rsid w:val="000B3F9C"/>
    <w:rsid w:val="000B5030"/>
    <w:rsid w:val="000C50CA"/>
    <w:rsid w:val="000D37BE"/>
    <w:rsid w:val="001047D2"/>
    <w:rsid w:val="00126D7F"/>
    <w:rsid w:val="00145AC3"/>
    <w:rsid w:val="00155B64"/>
    <w:rsid w:val="0016471D"/>
    <w:rsid w:val="00193951"/>
    <w:rsid w:val="001A757E"/>
    <w:rsid w:val="001D25DD"/>
    <w:rsid w:val="001E0103"/>
    <w:rsid w:val="001E6203"/>
    <w:rsid w:val="002063FD"/>
    <w:rsid w:val="00222BD1"/>
    <w:rsid w:val="00235CBE"/>
    <w:rsid w:val="00247475"/>
    <w:rsid w:val="00284B2A"/>
    <w:rsid w:val="002B06B7"/>
    <w:rsid w:val="0030486E"/>
    <w:rsid w:val="003168D2"/>
    <w:rsid w:val="00325C0D"/>
    <w:rsid w:val="003355F2"/>
    <w:rsid w:val="0033592C"/>
    <w:rsid w:val="003521C5"/>
    <w:rsid w:val="003860C9"/>
    <w:rsid w:val="003942BB"/>
    <w:rsid w:val="003A7A48"/>
    <w:rsid w:val="003E0B1C"/>
    <w:rsid w:val="00417ECD"/>
    <w:rsid w:val="00486A2E"/>
    <w:rsid w:val="004A0169"/>
    <w:rsid w:val="004B05BE"/>
    <w:rsid w:val="004B2C69"/>
    <w:rsid w:val="004C50E2"/>
    <w:rsid w:val="005236EF"/>
    <w:rsid w:val="005C4E0E"/>
    <w:rsid w:val="005D29FB"/>
    <w:rsid w:val="005D5257"/>
    <w:rsid w:val="0064112C"/>
    <w:rsid w:val="00663F92"/>
    <w:rsid w:val="0067626B"/>
    <w:rsid w:val="006E1D89"/>
    <w:rsid w:val="006E236E"/>
    <w:rsid w:val="007B7175"/>
    <w:rsid w:val="007C37B3"/>
    <w:rsid w:val="007D3989"/>
    <w:rsid w:val="007E73AC"/>
    <w:rsid w:val="00823C32"/>
    <w:rsid w:val="00870145"/>
    <w:rsid w:val="00883F77"/>
    <w:rsid w:val="00884B03"/>
    <w:rsid w:val="00886E81"/>
    <w:rsid w:val="00890567"/>
    <w:rsid w:val="008B0B04"/>
    <w:rsid w:val="008B5EB3"/>
    <w:rsid w:val="00926A9F"/>
    <w:rsid w:val="00A3229F"/>
    <w:rsid w:val="00A336EF"/>
    <w:rsid w:val="00A33E93"/>
    <w:rsid w:val="00A55C8B"/>
    <w:rsid w:val="00A839B7"/>
    <w:rsid w:val="00AC7889"/>
    <w:rsid w:val="00AF5124"/>
    <w:rsid w:val="00AF6990"/>
    <w:rsid w:val="00B06F11"/>
    <w:rsid w:val="00B07DC9"/>
    <w:rsid w:val="00B21028"/>
    <w:rsid w:val="00B718A0"/>
    <w:rsid w:val="00B864E1"/>
    <w:rsid w:val="00BB1F3C"/>
    <w:rsid w:val="00C52BBC"/>
    <w:rsid w:val="00C84A18"/>
    <w:rsid w:val="00CB1CAE"/>
    <w:rsid w:val="00CD1362"/>
    <w:rsid w:val="00CF633F"/>
    <w:rsid w:val="00D23C09"/>
    <w:rsid w:val="00D32CEC"/>
    <w:rsid w:val="00D532BF"/>
    <w:rsid w:val="00D70DFE"/>
    <w:rsid w:val="00D83481"/>
    <w:rsid w:val="00DD012F"/>
    <w:rsid w:val="00DD13F2"/>
    <w:rsid w:val="00DF2536"/>
    <w:rsid w:val="00E10A67"/>
    <w:rsid w:val="00E22C89"/>
    <w:rsid w:val="00E70E01"/>
    <w:rsid w:val="00E767DC"/>
    <w:rsid w:val="00EA24FD"/>
    <w:rsid w:val="00EB7A0B"/>
    <w:rsid w:val="00ED3D4D"/>
    <w:rsid w:val="00ED5C01"/>
    <w:rsid w:val="00EE2E10"/>
    <w:rsid w:val="00F164A3"/>
    <w:rsid w:val="00F42A14"/>
    <w:rsid w:val="00F57D12"/>
    <w:rsid w:val="00F73BCE"/>
    <w:rsid w:val="00FE2E30"/>
    <w:rsid w:val="00FF54F6"/>
    <w:rsid w:val="04DF031D"/>
    <w:rsid w:val="0D7F5979"/>
    <w:rsid w:val="17EA35FE"/>
    <w:rsid w:val="195356BD"/>
    <w:rsid w:val="1EB83A19"/>
    <w:rsid w:val="288E5171"/>
    <w:rsid w:val="2A070C2A"/>
    <w:rsid w:val="2B9A467A"/>
    <w:rsid w:val="3AF8749A"/>
    <w:rsid w:val="40E02F56"/>
    <w:rsid w:val="4AF20973"/>
    <w:rsid w:val="545F04F1"/>
    <w:rsid w:val="640B0FE0"/>
    <w:rsid w:val="6A7C174A"/>
    <w:rsid w:val="70A26726"/>
    <w:rsid w:val="73416221"/>
    <w:rsid w:val="73FA6207"/>
    <w:rsid w:val="74A72F30"/>
    <w:rsid w:val="7CE4377E"/>
    <w:rsid w:val="7EA161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DC"/>
    <w:pPr>
      <w:snapToGrid w:val="0"/>
      <w:spacing w:line="590" w:lineRule="atLeast"/>
      <w:ind w:firstLine="624"/>
      <w:jc w:val="both"/>
      <w:textAlignment w:val="baseline"/>
    </w:pPr>
    <w:rPr>
      <w:rFonts w:ascii="Times New Roman" w:eastAsia="方正仿宋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67DC"/>
    <w:pPr>
      <w:spacing w:line="240" w:lineRule="auto"/>
    </w:pPr>
    <w:rPr>
      <w:sz w:val="18"/>
      <w:szCs w:val="18"/>
    </w:rPr>
  </w:style>
  <w:style w:type="paragraph" w:styleId="a4">
    <w:name w:val="footer"/>
    <w:basedOn w:val="a"/>
    <w:link w:val="Char0"/>
    <w:uiPriority w:val="99"/>
    <w:qFormat/>
    <w:rsid w:val="00E767DC"/>
    <w:pPr>
      <w:tabs>
        <w:tab w:val="center" w:pos="4153"/>
        <w:tab w:val="right" w:pos="8306"/>
      </w:tabs>
      <w:spacing w:line="240" w:lineRule="auto"/>
      <w:ind w:firstLine="0"/>
      <w:jc w:val="left"/>
    </w:pPr>
    <w:rPr>
      <w:rFonts w:eastAsia="宋体"/>
      <w:kern w:val="2"/>
      <w:sz w:val="18"/>
      <w:szCs w:val="18"/>
    </w:rPr>
  </w:style>
  <w:style w:type="paragraph" w:styleId="a5">
    <w:name w:val="header"/>
    <w:basedOn w:val="a"/>
    <w:link w:val="Char1"/>
    <w:qFormat/>
    <w:rsid w:val="00E767DC"/>
    <w:pPr>
      <w:pBdr>
        <w:bottom w:val="single" w:sz="6" w:space="1" w:color="000000"/>
      </w:pBdr>
      <w:tabs>
        <w:tab w:val="center" w:pos="4153"/>
        <w:tab w:val="right" w:pos="8306"/>
      </w:tabs>
      <w:spacing w:line="240" w:lineRule="auto"/>
      <w:ind w:firstLine="0"/>
      <w:jc w:val="center"/>
    </w:pPr>
    <w:rPr>
      <w:rFonts w:eastAsia="宋体"/>
      <w:kern w:val="2"/>
      <w:sz w:val="18"/>
      <w:szCs w:val="18"/>
    </w:rPr>
  </w:style>
  <w:style w:type="character" w:customStyle="1" w:styleId="NormalCharacter">
    <w:name w:val="NormalCharacter"/>
    <w:semiHidden/>
    <w:qFormat/>
    <w:rsid w:val="00E767DC"/>
  </w:style>
  <w:style w:type="table" w:customStyle="1" w:styleId="TableNormal">
    <w:name w:val="TableNormal"/>
    <w:semiHidden/>
    <w:qFormat/>
    <w:rsid w:val="00E767DC"/>
    <w:tblPr>
      <w:tblCellMar>
        <w:top w:w="0" w:type="dxa"/>
        <w:left w:w="0" w:type="dxa"/>
        <w:bottom w:w="0" w:type="dxa"/>
        <w:right w:w="0" w:type="dxa"/>
      </w:tblCellMar>
    </w:tblPr>
  </w:style>
  <w:style w:type="paragraph" w:customStyle="1" w:styleId="179">
    <w:name w:val="179"/>
    <w:basedOn w:val="a"/>
    <w:qFormat/>
    <w:rsid w:val="00E767DC"/>
    <w:pPr>
      <w:spacing w:line="240" w:lineRule="auto"/>
      <w:ind w:firstLineChars="200" w:firstLine="420"/>
    </w:pPr>
    <w:rPr>
      <w:rFonts w:ascii="Cambria" w:eastAsia="宋体" w:hAnsi="Cambria"/>
      <w:kern w:val="2"/>
      <w:sz w:val="24"/>
      <w:szCs w:val="24"/>
    </w:rPr>
  </w:style>
  <w:style w:type="paragraph" w:customStyle="1" w:styleId="UserStyle0">
    <w:name w:val="UserStyle_0"/>
    <w:basedOn w:val="a"/>
    <w:next w:val="a"/>
    <w:qFormat/>
    <w:rsid w:val="00E767DC"/>
    <w:pPr>
      <w:spacing w:line="700" w:lineRule="atLeast"/>
      <w:ind w:firstLine="0"/>
      <w:jc w:val="center"/>
    </w:pPr>
    <w:rPr>
      <w:rFonts w:eastAsia="方正小标宋_GBK"/>
      <w:sz w:val="44"/>
    </w:rPr>
  </w:style>
  <w:style w:type="paragraph" w:customStyle="1" w:styleId="UserStyle1">
    <w:name w:val="UserStyle_1"/>
    <w:basedOn w:val="a"/>
    <w:rsid w:val="00E767DC"/>
  </w:style>
  <w:style w:type="table" w:customStyle="1" w:styleId="TableGrid">
    <w:name w:val="TableGrid"/>
    <w:basedOn w:val="TableNormal"/>
    <w:qFormat/>
    <w:rsid w:val="00E767DC"/>
    <w:tblPr>
      <w:tblCellMar>
        <w:top w:w="0" w:type="dxa"/>
        <w:left w:w="0" w:type="dxa"/>
        <w:bottom w:w="0" w:type="dxa"/>
        <w:right w:w="0" w:type="dxa"/>
      </w:tblCellMar>
    </w:tblPr>
  </w:style>
  <w:style w:type="character" w:customStyle="1" w:styleId="Char1">
    <w:name w:val="页眉 Char"/>
    <w:link w:val="a5"/>
    <w:qFormat/>
    <w:rsid w:val="00E767DC"/>
    <w:rPr>
      <w:rFonts w:ascii="Times New Roman" w:eastAsia="宋体" w:hAnsi="Times New Roman"/>
      <w:kern w:val="2"/>
      <w:sz w:val="18"/>
      <w:szCs w:val="18"/>
    </w:rPr>
  </w:style>
  <w:style w:type="character" w:customStyle="1" w:styleId="Char0">
    <w:name w:val="页脚 Char"/>
    <w:link w:val="a4"/>
    <w:uiPriority w:val="99"/>
    <w:qFormat/>
    <w:rsid w:val="00E767DC"/>
    <w:rPr>
      <w:rFonts w:ascii="Times New Roman" w:eastAsia="宋体" w:hAnsi="Times New Roman"/>
      <w:kern w:val="2"/>
      <w:sz w:val="18"/>
      <w:szCs w:val="18"/>
    </w:rPr>
  </w:style>
  <w:style w:type="paragraph" w:customStyle="1" w:styleId="Acetate">
    <w:name w:val="Acetate"/>
    <w:basedOn w:val="a"/>
    <w:link w:val="UserStyle5"/>
    <w:semiHidden/>
    <w:qFormat/>
    <w:rsid w:val="00E767DC"/>
    <w:pPr>
      <w:spacing w:line="240" w:lineRule="auto"/>
      <w:ind w:firstLine="0"/>
    </w:pPr>
    <w:rPr>
      <w:rFonts w:eastAsia="宋体"/>
      <w:kern w:val="2"/>
      <w:sz w:val="18"/>
      <w:szCs w:val="18"/>
    </w:rPr>
  </w:style>
  <w:style w:type="character" w:customStyle="1" w:styleId="UserStyle5">
    <w:name w:val="UserStyle_5"/>
    <w:link w:val="Acetate"/>
    <w:semiHidden/>
    <w:qFormat/>
    <w:rsid w:val="00E767DC"/>
    <w:rPr>
      <w:rFonts w:ascii="Times New Roman" w:eastAsia="宋体" w:hAnsi="Times New Roman"/>
      <w:kern w:val="2"/>
      <w:sz w:val="18"/>
      <w:szCs w:val="18"/>
    </w:rPr>
  </w:style>
  <w:style w:type="character" w:customStyle="1" w:styleId="PageNumber">
    <w:name w:val="PageNumber"/>
    <w:basedOn w:val="NormalCharacter"/>
    <w:qFormat/>
    <w:rsid w:val="00E767DC"/>
  </w:style>
  <w:style w:type="character" w:customStyle="1" w:styleId="Char">
    <w:name w:val="批注框文本 Char"/>
    <w:basedOn w:val="a0"/>
    <w:link w:val="a3"/>
    <w:uiPriority w:val="99"/>
    <w:semiHidden/>
    <w:qFormat/>
    <w:rsid w:val="00E767DC"/>
    <w:rPr>
      <w:rFonts w:ascii="Times New Roman" w:eastAsia="方正仿宋_GBK" w:hAnsi="Times New Roman"/>
      <w:sz w:val="18"/>
      <w:szCs w:val="18"/>
    </w:rPr>
  </w:style>
  <w:style w:type="paragraph" w:customStyle="1" w:styleId="1">
    <w:name w:val="无间隔1"/>
    <w:aliases w:val="文字正文,No Spacing"/>
    <w:link w:val="a6"/>
    <w:uiPriority w:val="99"/>
    <w:qFormat/>
    <w:rsid w:val="004B2C69"/>
    <w:pPr>
      <w:ind w:firstLineChars="200" w:firstLine="200"/>
    </w:pPr>
    <w:rPr>
      <w:rFonts w:ascii="Times New Roman" w:eastAsia="仿宋_GB2312" w:hAnsi="Times New Roman"/>
      <w:sz w:val="30"/>
      <w:szCs w:val="22"/>
    </w:rPr>
  </w:style>
  <w:style w:type="character" w:customStyle="1" w:styleId="a6">
    <w:name w:val="无间隔 字符"/>
    <w:link w:val="1"/>
    <w:uiPriority w:val="99"/>
    <w:qFormat/>
    <w:locked/>
    <w:rsid w:val="004B2C69"/>
    <w:rPr>
      <w:rFonts w:ascii="Times New Roman" w:eastAsia="仿宋_GB2312" w:hAnsi="Times New Roman"/>
      <w:sz w:val="30"/>
      <w:szCs w:val="22"/>
    </w:rPr>
  </w:style>
  <w:style w:type="paragraph" w:styleId="a7">
    <w:name w:val="List Paragraph"/>
    <w:basedOn w:val="a"/>
    <w:uiPriority w:val="99"/>
    <w:unhideWhenUsed/>
    <w:rsid w:val="00B06F1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8</Pages>
  <Words>588</Words>
  <Characters>3353</Characters>
  <Application>Microsoft Office Word</Application>
  <DocSecurity>0</DocSecurity>
  <Lines>27</Lines>
  <Paragraphs>7</Paragraphs>
  <ScaleCrop>false</ScaleCrop>
  <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32</cp:revision>
  <cp:lastPrinted>2021-05-30T01:06:00Z</cp:lastPrinted>
  <dcterms:created xsi:type="dcterms:W3CDTF">2022-08-21T08:36:00Z</dcterms:created>
  <dcterms:modified xsi:type="dcterms:W3CDTF">2022-08-27T05:39:00Z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94FA5D987EB944CF848B3EA40EDCF57F</vt:lpwstr>
  </property>
</Properties>
</file>