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Nimbus Roman" w:hAnsi="Nimbus Roman" w:eastAsia="CESI仿宋-GB2312" w:cs="Nimbus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Nimbus Roman" w:hAnsi="Nimbus Roman" w:eastAsia="CESI仿宋-GB2312" w:cs="Nimbus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黎城县城乡建设和交通运输局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关于对违法超载运输道路运输企业实施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停业整顿的公告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</w:rPr>
        <w:t>为进一步压实道路运输企业治超</w:t>
      </w:r>
      <w:r>
        <w:rPr>
          <w:rFonts w:hint="default" w:ascii="Nimbus Roman" w:hAnsi="Nimbus Roman" w:eastAsia="CESI仿宋-GB2312" w:cs="Nimbus Roman"/>
          <w:sz w:val="32"/>
          <w:szCs w:val="32"/>
          <w:lang w:eastAsia="zh-CN"/>
        </w:rPr>
        <w:t>主体</w:t>
      </w:r>
      <w:r>
        <w:rPr>
          <w:rFonts w:hint="default" w:ascii="Nimbus Roman" w:hAnsi="Nimbus Roman" w:eastAsia="CESI仿宋-GB2312" w:cs="Nimbus Roman"/>
          <w:sz w:val="32"/>
          <w:szCs w:val="32"/>
        </w:rPr>
        <w:t>责任，严厉打击超限超载运输违法行为，依据《公路安全保护条例》《超限运输车辆管理规定》等</w:t>
      </w:r>
      <w:bookmarkStart w:id="0" w:name="_GoBack"/>
      <w:bookmarkEnd w:id="0"/>
      <w:r>
        <w:rPr>
          <w:rFonts w:hint="default" w:ascii="Nimbus Roman" w:hAnsi="Nimbus Roman" w:eastAsia="CESI仿宋-GB2312" w:cs="Nimbus Roman"/>
          <w:sz w:val="32"/>
          <w:szCs w:val="32"/>
        </w:rPr>
        <w:t>法律法规，我局依法对存在违法超限超载运输行为的</w:t>
      </w:r>
      <w:r>
        <w:rPr>
          <w:rFonts w:hint="default" w:ascii="Nimbus Roman" w:hAnsi="Nimbus Roman" w:eastAsia="CESI仿宋-GB2312" w:cs="Nimbus Roman"/>
          <w:sz w:val="32"/>
          <w:szCs w:val="32"/>
          <w:lang w:eastAsia="zh-CN"/>
        </w:rPr>
        <w:t>黎城启达工贸有限公司</w:t>
      </w:r>
      <w:r>
        <w:rPr>
          <w:rFonts w:hint="default" w:ascii="Nimbus Roman" w:hAnsi="Nimbus Roman" w:eastAsia="CESI仿宋-GB2312" w:cs="Nimbus Roman"/>
          <w:sz w:val="32"/>
          <w:szCs w:val="32"/>
        </w:rPr>
        <w:t>作出责令停业整顿的行政处罚。现将有关事项公告如下：</w:t>
      </w: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br w:type="textWrapping"/>
      </w: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 xml:space="preserve">  </w:t>
      </w: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 xml:space="preserve">  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一、停业整顿企业基本情况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>黎城启达工贸有限公司（现有货运营运车辆35辆）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>统一社会信用代码：91140426MACHFYC21L；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>法人：李芳芳；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>地址：山西省长治市黎城县洪井镇中街村（新远大汽贸公司院内）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eastAsia="zh-CN"/>
        </w:rPr>
      </w:pPr>
      <w:r>
        <w:rPr>
          <w:rFonts w:hint="default" w:ascii="Nimbus Roman" w:hAnsi="Nimbus Roman" w:eastAsia="黑体" w:cs="Nimbus Roman"/>
          <w:sz w:val="32"/>
          <w:szCs w:val="32"/>
          <w:lang w:val="en-US" w:eastAsia="zh-CN"/>
        </w:rPr>
        <w:t>二、违法事实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>经县公安交通管理大队、县综合行政执法局抄告核实：2026年5月起，该企业1年内发生违法超限运输的货运车辆共7辆，累计严重超限超载违法7次，违法超限车辆占企业营运货运车辆总数20%，已超过10%法定红线。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黑体" w:cs="Nimbus Roman"/>
          <w:sz w:val="32"/>
          <w:szCs w:val="32"/>
          <w:lang w:val="en-US" w:eastAsia="zh-CN"/>
        </w:rPr>
        <w:t>三、处罚决定及依据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CESI仿宋-GB2312" w:cs="Nimbus Roman"/>
          <w:sz w:val="32"/>
          <w:szCs w:val="32"/>
          <w:lang w:val="en-US" w:eastAsia="zh-CN"/>
        </w:rPr>
        <w:t>该企业上述行为违反《公路安全保护条例》相关规定，依据《公路安全保护条例》第六十六条、《超限运输车辆行驶公路管理规定》第四十六条规定，黎城县城乡建设和交通运输局决定：责令黎城启达工贸有限公司停业整顿7日（2026年9月23日至2026年9月30日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黑体" w:cs="Nimbus Roman"/>
          <w:sz w:val="32"/>
          <w:szCs w:val="32"/>
          <w:lang w:val="en-US" w:eastAsia="zh-CN"/>
        </w:rPr>
        <w:t xml:space="preserve">    四、有关要求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>（一）停业整顿期间，企业须全面排查安全管理漏洞，完成超限隐患整改，于停业整顿期满前向我局提交书面整改报告及佐证资料。逾期未整改或整改验收不合格的，我局将依法吊销其《道路运输经营许可证》。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>（二）停业整顿期限内，该企业全部营运车辆一律禁止上路开展道路运输经营。擅自违规运营的，我局联合相关职能部门从严查处。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>（三）欢迎社会各界监督该企业停业整顿落实情况，发现违规运营线索，请拨打举报电话：0355—6589813。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  <w:r>
        <w:rPr>
          <w:rFonts w:hint="default" w:ascii="Nimbus Roman" w:hAnsi="Nimbus Roman" w:eastAsia="仿宋" w:cs="Nimbus Roman"/>
          <w:sz w:val="32"/>
          <w:szCs w:val="32"/>
          <w:lang w:val="en-US" w:eastAsia="zh-CN"/>
        </w:rPr>
        <w:t>特此公告。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Nimbus Roman" w:hAnsi="Nimbus Roman" w:eastAsia="仿宋" w:cs="Nimbus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A3494"/>
    <w:rsid w:val="131E40C5"/>
    <w:rsid w:val="13DF1AA7"/>
    <w:rsid w:val="142E39D1"/>
    <w:rsid w:val="18A8690B"/>
    <w:rsid w:val="1B2B1532"/>
    <w:rsid w:val="1E3D3145"/>
    <w:rsid w:val="1F647304"/>
    <w:rsid w:val="23652109"/>
    <w:rsid w:val="264D28A0"/>
    <w:rsid w:val="2B4C75CA"/>
    <w:rsid w:val="2BAD5F97"/>
    <w:rsid w:val="2DC53663"/>
    <w:rsid w:val="2E111B83"/>
    <w:rsid w:val="457C0654"/>
    <w:rsid w:val="48592ECE"/>
    <w:rsid w:val="4EBE1CDD"/>
    <w:rsid w:val="59FFDBFE"/>
    <w:rsid w:val="5C8E7193"/>
    <w:rsid w:val="5EC92704"/>
    <w:rsid w:val="5F795ED8"/>
    <w:rsid w:val="6D317DF2"/>
    <w:rsid w:val="75EF91BC"/>
    <w:rsid w:val="764D37C3"/>
    <w:rsid w:val="7A3A5E0C"/>
    <w:rsid w:val="7AAF62E8"/>
    <w:rsid w:val="7B1623D5"/>
    <w:rsid w:val="7D1D3EEF"/>
    <w:rsid w:val="8F6D1BED"/>
    <w:rsid w:val="B1F94919"/>
    <w:rsid w:val="FBC28B9D"/>
    <w:rsid w:val="FFB4A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397</Characters>
  <Lines>0</Lines>
  <Paragraphs>0</Paragraphs>
  <TotalTime>32</TotalTime>
  <ScaleCrop>false</ScaleCrop>
  <LinksUpToDate>false</LinksUpToDate>
  <CharactersWithSpaces>404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2026-08-27T00:13:00Z</dcterms:created>
  <dc:creator>Administrator</dc:creator>
  <cp:lastModifiedBy>kylin</cp:lastModifiedBy>
  <cp:lastPrinted>2026-09-21T01:31:00Z</cp:lastPrinted>
  <dcterms:modified xsi:type="dcterms:W3CDTF">2026-09-23T08:31:13Z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KSOTemplateDocerSaveRecord">
    <vt:lpwstr>eyJoZGlkIjoiMThhNGNiYWUxZDk1YThjMTg2ZTI4ZDY2NzY0ZTM4YTAiLCJ1c2VySWQiOiI4Mzc2NzY2ODQifQ==</vt:lpwstr>
  </property>
  <property fmtid="{D5CDD505-2E9C-101B-9397-08002B2CF9AE}" pid="4" name="ICV">
    <vt:lpwstr>A016119248585EE75CA5AF6A60C1D9C1</vt:lpwstr>
  </property>
</Properties>
</file>