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98" w:rsidRDefault="009D0098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shd w:val="clear" w:color="auto" w:fill="FFFFFF"/>
        </w:rPr>
      </w:pPr>
    </w:p>
    <w:p w:rsidR="009D0098" w:rsidRDefault="005B4160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黎城县农业农村和水利局</w:t>
      </w:r>
    </w:p>
    <w:p w:rsidR="009D0098" w:rsidRDefault="005B4160">
      <w:pPr>
        <w:snapToGrid w:val="0"/>
        <w:jc w:val="center"/>
        <w:rPr>
          <w:rFonts w:ascii="仿宋" w:eastAsia="仿宋" w:hAnsi="仿宋" w:cs="仿宋"/>
          <w:bCs/>
          <w:color w:val="000000"/>
          <w:sz w:val="10"/>
          <w:szCs w:val="1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关于遴选202</w:t>
      </w:r>
      <w:r w:rsidR="00EE2547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6</w:t>
      </w:r>
      <w:r w:rsidR="00E850C6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年农技推广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shd w:val="clear" w:color="auto" w:fill="FFFFFF"/>
        </w:rPr>
        <w:t>项目农业科技试验示范基地和特聘农技员的公告</w:t>
      </w:r>
    </w:p>
    <w:p w:rsidR="009D0098" w:rsidRDefault="005B4160">
      <w:pPr>
        <w:pStyle w:val="a8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为加快推进我县农技推广体系改革与建设工作，更好的完成我县202</w:t>
      </w:r>
      <w:r w:rsidR="00EE2547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6</w:t>
      </w:r>
      <w:r w:rsidR="00E850C6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年基层农技推广体系改革与建设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项目，现面向全县公开遴选202</w:t>
      </w:r>
      <w:r w:rsidR="00EE2547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年度现代农业科技试验示范基地4个、特聘农技员3名。具体事项公告如下：</w:t>
      </w:r>
    </w:p>
    <w:p w:rsidR="009D0098" w:rsidRDefault="005B416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仿宋" w:cs="仿宋" w:hint="eastAsia"/>
          <w:bCs/>
          <w:color w:val="000000"/>
          <w:kern w:val="0"/>
          <w:sz w:val="32"/>
          <w:szCs w:val="32"/>
          <w:shd w:val="clear" w:color="auto" w:fill="FFFFFF"/>
        </w:rPr>
        <w:t>农业科技试验示范基地</w:t>
      </w:r>
    </w:p>
    <w:p w:rsidR="009D0098" w:rsidRDefault="005B416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（一）遴选范围及原则</w:t>
      </w:r>
    </w:p>
    <w:p w:rsidR="009D0098" w:rsidRDefault="005B4160">
      <w:pPr>
        <w:pStyle w:val="a8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1、县域范围内在工商部门注册登记、正常运行的农业企业、家庭农场或农民合作社。</w:t>
      </w:r>
    </w:p>
    <w:p w:rsidR="009D0098" w:rsidRDefault="005B4160">
      <w:pPr>
        <w:pStyle w:val="a8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2、</w:t>
      </w:r>
      <w:r>
        <w:rPr>
          <w:rFonts w:ascii="仿宋" w:eastAsia="仿宋" w:hAnsi="仿宋" w:cs="仿宋" w:hint="eastAsia"/>
          <w:sz w:val="32"/>
          <w:szCs w:val="32"/>
        </w:rPr>
        <w:t>本年度承担中央和省级财政支持的同类（试验示范）项目的单位不予遴选，且同一项目单位不得多头申报。</w:t>
      </w:r>
    </w:p>
    <w:p w:rsidR="009D0098" w:rsidRDefault="005B416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（二）申报条件</w:t>
      </w:r>
    </w:p>
    <w:p w:rsidR="009D0098" w:rsidRDefault="005B416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shd w:val="clear" w:color="auto" w:fill="FFFFFF"/>
        </w:rPr>
        <w:t>农业科技试验示范基地</w:t>
      </w:r>
      <w:r>
        <w:rPr>
          <w:rFonts w:ascii="仿宋" w:eastAsia="仿宋" w:hAnsi="仿宋" w:cs="仿宋" w:hint="eastAsia"/>
          <w:sz w:val="32"/>
          <w:szCs w:val="32"/>
        </w:rPr>
        <w:t>必须为从事农业种植的农业企业或合作社，具备一定规模且相对稳定（自建或租赁期限5年及以上），有能力定期举办观摩培训、试验示范、学习交流等活动。</w:t>
      </w:r>
    </w:p>
    <w:p w:rsidR="009D0098" w:rsidRDefault="005B416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shd w:val="clear" w:color="auto" w:fill="FFFFFF"/>
        </w:rPr>
        <w:t>农业科技示范展示基地</w:t>
      </w:r>
      <w:r>
        <w:rPr>
          <w:rFonts w:ascii="仿宋" w:eastAsia="仿宋" w:hAnsi="仿宋" w:cs="仿宋" w:hint="eastAsia"/>
          <w:sz w:val="32"/>
          <w:szCs w:val="32"/>
        </w:rPr>
        <w:t>应具有一支相对稳定、专业技术先进、能够提供技术支撑的团队。</w:t>
      </w:r>
    </w:p>
    <w:p w:rsidR="009D0098" w:rsidRDefault="005B416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二、特聘农技员</w:t>
      </w:r>
    </w:p>
    <w:p w:rsidR="009D0098" w:rsidRDefault="005B416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（一）遴选范围及原则</w:t>
      </w:r>
    </w:p>
    <w:p w:rsidR="009D0098" w:rsidRDefault="005B416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lastRenderedPageBreak/>
        <w:t>1、招募范围：“土专家”、“田秀才”以及“三支一扶”计划中涉农毕业生和新型农业经营主体技术骨干等。</w:t>
      </w:r>
    </w:p>
    <w:p w:rsidR="009D0098" w:rsidRDefault="005B416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2、</w:t>
      </w:r>
      <w:r>
        <w:rPr>
          <w:rFonts w:ascii="仿宋" w:eastAsia="仿宋" w:hAnsi="仿宋" w:cs="仿宋" w:hint="eastAsia"/>
          <w:sz w:val="32"/>
          <w:szCs w:val="32"/>
        </w:rPr>
        <w:t>之前被聘任过且服务好的特聘农技员优先选择。</w:t>
      </w:r>
    </w:p>
    <w:p w:rsidR="009D0098" w:rsidRDefault="005B4160">
      <w:pPr>
        <w:pStyle w:val="a8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Pr="00B55B6A"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、取得长治市农业农村局认定的中级职业农民资格、获得省、市表彰者优先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。</w:t>
      </w:r>
    </w:p>
    <w:p w:rsidR="009D0098" w:rsidRDefault="005B416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（二）申报条件</w:t>
      </w:r>
    </w:p>
    <w:p w:rsidR="009D0098" w:rsidRDefault="005B4160">
      <w:pPr>
        <w:widowControl/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1、年龄在65周岁以下，具有良好的政治思想素质和较强的事业心和责任感，热爱农业农村工作，服务意识和组织协调能力较强，具有丰富的农业生产实践经验、较高的技术专长和科技素质。</w:t>
      </w:r>
    </w:p>
    <w:p w:rsidR="009D0098" w:rsidRDefault="005B4160">
      <w:pPr>
        <w:widowControl/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2、遵纪守法，品行端正，身心健康，具备正常履行岗位职责必备的身体条件。</w:t>
      </w:r>
    </w:p>
    <w:p w:rsidR="009D0098" w:rsidRDefault="005B4160">
      <w:pPr>
        <w:widowControl/>
        <w:spacing w:line="6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三、遴选程序及报名方法</w:t>
      </w:r>
    </w:p>
    <w:p w:rsidR="009D0098" w:rsidRDefault="005B4160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（一）遴选程序</w:t>
      </w:r>
    </w:p>
    <w:p w:rsidR="009D0098" w:rsidRDefault="005B416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通过发布公告、自主申报、县农业农村和水利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局资料审查、实地查看、考察考核、遴选确定公示的方式，最终择优遴选，通过差额评审确定。</w:t>
      </w:r>
    </w:p>
    <w:p w:rsidR="009D0098" w:rsidRDefault="005B4160">
      <w:pPr>
        <w:spacing w:line="600" w:lineRule="exact"/>
        <w:ind w:leftChars="31" w:left="65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（二）相关要求</w:t>
      </w:r>
    </w:p>
    <w:p w:rsidR="009D0098" w:rsidRDefault="005B4160">
      <w:pPr>
        <w:spacing w:line="600" w:lineRule="exact"/>
        <w:ind w:leftChars="31" w:left="6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1、各类基地要建在交通便利的地方，具有一定产业特色和经营规模。近年来无违法生产经营事故、无不良信用记录。</w:t>
      </w:r>
    </w:p>
    <w:p w:rsidR="009D0098" w:rsidRDefault="005B4160">
      <w:pPr>
        <w:spacing w:line="600" w:lineRule="exact"/>
        <w:ind w:leftChars="31" w:left="6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shd w:val="clear" w:color="auto" w:fill="FFFFFF"/>
        </w:rPr>
        <w:t>2、申报农业科技试验示范基地</w:t>
      </w:r>
      <w:r>
        <w:rPr>
          <w:rFonts w:ascii="仿宋" w:eastAsia="仿宋" w:hAnsi="仿宋" w:cs="仿宋" w:hint="eastAsia"/>
          <w:sz w:val="32"/>
          <w:szCs w:val="32"/>
        </w:rPr>
        <w:t>的主体，提交资质证明、土地流转协议或自有土地证明、银行开户许可证等。</w:t>
      </w:r>
    </w:p>
    <w:p w:rsidR="009D0098" w:rsidRDefault="005B4160">
      <w:pPr>
        <w:spacing w:line="600" w:lineRule="exact"/>
        <w:ind w:leftChars="31" w:left="6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3、申报特聘农技员的人员持本人身份证、最高学历毕业证、获得的荣誉证等的原件及复印件，1寸近期彩色免冠照片2张。</w:t>
      </w:r>
    </w:p>
    <w:p w:rsidR="009D0098" w:rsidRDefault="005B4160">
      <w:pPr>
        <w:spacing w:line="600" w:lineRule="exact"/>
        <w:ind w:leftChars="31" w:left="6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4、申报的按时到县农业农村和水利局报名。</w:t>
      </w:r>
    </w:p>
    <w:p w:rsidR="009D0098" w:rsidRDefault="00B55B6A" w:rsidP="00B55B6A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5B4160">
        <w:rPr>
          <w:rFonts w:ascii="黑体" w:eastAsia="黑体" w:hAnsi="黑体" w:cs="黑体" w:hint="eastAsia"/>
          <w:sz w:val="32"/>
          <w:szCs w:val="32"/>
        </w:rPr>
        <w:t>、报名时间地点</w:t>
      </w:r>
    </w:p>
    <w:p w:rsidR="00B55B6A" w:rsidRDefault="00ED7890" w:rsidP="00B55B6A">
      <w:pPr>
        <w:spacing w:line="600" w:lineRule="exact"/>
        <w:ind w:firstLineChars="200" w:firstLine="420"/>
        <w:rPr>
          <w:rStyle w:val="aa"/>
          <w:rFonts w:ascii="仿宋" w:eastAsia="仿宋" w:hAnsi="仿宋" w:cs="仿宋"/>
          <w:bCs/>
          <w:color w:val="auto"/>
          <w:sz w:val="32"/>
          <w:szCs w:val="32"/>
          <w:u w:val="none"/>
          <w:shd w:val="clear" w:color="auto" w:fill="FFFFFF"/>
        </w:rPr>
      </w:pPr>
      <w:hyperlink r:id="rId6" w:history="1"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有意申报</w:t>
        </w:r>
        <w:r w:rsidR="005B4160">
          <w:rPr>
            <w:rFonts w:ascii="仿宋" w:eastAsia="仿宋" w:hAnsi="仿宋" w:cs="仿宋" w:hint="eastAsia"/>
            <w:sz w:val="32"/>
            <w:szCs w:val="32"/>
          </w:rPr>
          <w:t>主体或个人</w:t>
        </w:r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，于</w:t>
        </w:r>
        <w:r w:rsidR="00B55B6A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2026年3</w:t>
        </w:r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月</w:t>
        </w:r>
        <w:r w:rsidR="00B55B6A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16</w:t>
        </w:r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日至</w:t>
        </w:r>
        <w:r w:rsidR="00B55B6A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3</w:t>
        </w:r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月</w:t>
        </w:r>
        <w:r w:rsidR="00B55B6A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24</w:t>
        </w:r>
        <w:r w:rsidR="005B4160">
          <w:rPr>
            <w:rStyle w:val="aa"/>
            <w:rFonts w:ascii="仿宋" w:eastAsia="仿宋" w:hAnsi="仿宋" w:cs="仿宋" w:hint="eastAsia"/>
            <w:bCs/>
            <w:color w:val="auto"/>
            <w:sz w:val="32"/>
            <w:szCs w:val="32"/>
            <w:u w:val="none"/>
            <w:shd w:val="clear" w:color="auto" w:fill="FFFFFF"/>
          </w:rPr>
          <w:t>日，到县农业农村和水利局三楼科教股报名，逾期不予受理。</w:t>
        </w:r>
      </w:hyperlink>
    </w:p>
    <w:p w:rsidR="00B55B6A" w:rsidRDefault="00B55B6A" w:rsidP="00B55B6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联系人:胡亚波</w:t>
      </w:r>
      <w:r>
        <w:rPr>
          <w:rFonts w:ascii="仿宋" w:eastAsia="仿宋" w:hAnsi="仿宋" w:cs="仿宋" w:hint="eastAsia"/>
          <w:sz w:val="32"/>
          <w:szCs w:val="32"/>
        </w:rPr>
        <w:tab/>
        <w:t>联系电话:0355-6589998</w:t>
      </w:r>
    </w:p>
    <w:p w:rsidR="00B55B6A" w:rsidRDefault="00B55B6A" w:rsidP="00B55B6A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D0098" w:rsidRDefault="009D0098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D0098" w:rsidRDefault="005B4160">
      <w:pPr>
        <w:widowControl/>
        <w:spacing w:line="600" w:lineRule="exact"/>
        <w:ind w:firstLineChars="1400" w:firstLine="44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黎城县农业农村和水利局</w:t>
      </w:r>
    </w:p>
    <w:p w:rsidR="009D0098" w:rsidRDefault="005B4160">
      <w:pPr>
        <w:widowControl/>
        <w:spacing w:line="600" w:lineRule="exact"/>
        <w:ind w:firstLineChars="1600" w:firstLine="5120"/>
        <w:jc w:val="left"/>
        <w:rPr>
          <w:sz w:val="10"/>
          <w:szCs w:val="1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</w:t>
      </w:r>
      <w:r w:rsidR="00B55B6A"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B55B6A"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B55B6A">
        <w:rPr>
          <w:rFonts w:ascii="仿宋_GB2312" w:eastAsia="仿宋_GB2312" w:hAnsi="仿宋_GB2312" w:cs="仿宋_GB2312" w:hint="eastAsia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9D0098" w:rsidSect="009D0098">
      <w:footerReference w:type="even" r:id="rId7"/>
      <w:footerReference w:type="default" r:id="rId8"/>
      <w:pgSz w:w="11906" w:h="16838"/>
      <w:pgMar w:top="1440" w:right="1474" w:bottom="161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76" w:rsidRDefault="00E74D76" w:rsidP="009D0098">
      <w:r>
        <w:separator/>
      </w:r>
    </w:p>
  </w:endnote>
  <w:endnote w:type="continuationSeparator" w:id="1">
    <w:p w:rsidR="00E74D76" w:rsidRDefault="00E74D76" w:rsidP="009D0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" w:eastAsia="仿宋" w:hAnsi="仿宋"/>
        <w:sz w:val="28"/>
        <w:szCs w:val="28"/>
      </w:rPr>
      <w:id w:val="-1795588423"/>
    </w:sdtPr>
    <w:sdtContent>
      <w:p w:rsidR="009D0098" w:rsidRDefault="00ED7890">
        <w:pPr>
          <w:pStyle w:val="a6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 w:rsidR="005B4160"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850C6" w:rsidRPr="00E850C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850C6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9D0098" w:rsidRDefault="009D00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56638"/>
    </w:sdtPr>
    <w:sdtEndPr>
      <w:rPr>
        <w:rFonts w:ascii="仿宋" w:eastAsia="仿宋" w:hAnsi="仿宋"/>
        <w:sz w:val="28"/>
        <w:szCs w:val="28"/>
      </w:rPr>
    </w:sdtEndPr>
    <w:sdtContent>
      <w:p w:rsidR="009D0098" w:rsidRDefault="00ED7890">
        <w:pPr>
          <w:pStyle w:val="a6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 w:rsidR="005B4160"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E850C6" w:rsidRPr="00E850C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E850C6">
          <w:rPr>
            <w:rFonts w:ascii="仿宋" w:eastAsia="仿宋" w:hAnsi="仿宋"/>
            <w:noProof/>
            <w:sz w:val="28"/>
            <w:szCs w:val="28"/>
          </w:rPr>
          <w:t xml:space="preserve"> 3 -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9D0098" w:rsidRDefault="009D00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76" w:rsidRDefault="00E74D76" w:rsidP="009D0098">
      <w:r>
        <w:separator/>
      </w:r>
    </w:p>
  </w:footnote>
  <w:footnote w:type="continuationSeparator" w:id="1">
    <w:p w:rsidR="00E74D76" w:rsidRDefault="00E74D76" w:rsidP="009D0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ZmNmJkMzk3NDE2ODg3YjVjNjg0MmUyZjM4Yjg5MmQifQ=="/>
  </w:docVars>
  <w:rsids>
    <w:rsidRoot w:val="00941C06"/>
    <w:rsid w:val="0006474C"/>
    <w:rsid w:val="001162E9"/>
    <w:rsid w:val="001413A8"/>
    <w:rsid w:val="001B3AFB"/>
    <w:rsid w:val="001D2550"/>
    <w:rsid w:val="0020544D"/>
    <w:rsid w:val="00277CE6"/>
    <w:rsid w:val="00293AA1"/>
    <w:rsid w:val="002D1FE8"/>
    <w:rsid w:val="003008A2"/>
    <w:rsid w:val="00344732"/>
    <w:rsid w:val="00413B9B"/>
    <w:rsid w:val="0049674F"/>
    <w:rsid w:val="00497A29"/>
    <w:rsid w:val="004A6CBD"/>
    <w:rsid w:val="00537910"/>
    <w:rsid w:val="0054765A"/>
    <w:rsid w:val="0056152C"/>
    <w:rsid w:val="00576FB2"/>
    <w:rsid w:val="005B4160"/>
    <w:rsid w:val="005C421A"/>
    <w:rsid w:val="005C5956"/>
    <w:rsid w:val="0062184E"/>
    <w:rsid w:val="00642A60"/>
    <w:rsid w:val="0066700F"/>
    <w:rsid w:val="006752C1"/>
    <w:rsid w:val="006F2E8B"/>
    <w:rsid w:val="006F4C0C"/>
    <w:rsid w:val="006F57D8"/>
    <w:rsid w:val="00704676"/>
    <w:rsid w:val="00725B0F"/>
    <w:rsid w:val="007722B0"/>
    <w:rsid w:val="007A1564"/>
    <w:rsid w:val="007A5CAD"/>
    <w:rsid w:val="007E3C53"/>
    <w:rsid w:val="007F03D0"/>
    <w:rsid w:val="00817FE4"/>
    <w:rsid w:val="00844B33"/>
    <w:rsid w:val="0086054A"/>
    <w:rsid w:val="00860E96"/>
    <w:rsid w:val="008632CD"/>
    <w:rsid w:val="00887A89"/>
    <w:rsid w:val="008C6FEB"/>
    <w:rsid w:val="008D5EB0"/>
    <w:rsid w:val="008F56EB"/>
    <w:rsid w:val="00941C06"/>
    <w:rsid w:val="00980417"/>
    <w:rsid w:val="009D0098"/>
    <w:rsid w:val="009D7CA3"/>
    <w:rsid w:val="00A032DF"/>
    <w:rsid w:val="00A131AE"/>
    <w:rsid w:val="00A45F97"/>
    <w:rsid w:val="00A520FA"/>
    <w:rsid w:val="00AB3FAA"/>
    <w:rsid w:val="00AC674D"/>
    <w:rsid w:val="00AD566C"/>
    <w:rsid w:val="00B54FC7"/>
    <w:rsid w:val="00B55B6A"/>
    <w:rsid w:val="00B61811"/>
    <w:rsid w:val="00B94836"/>
    <w:rsid w:val="00C00F25"/>
    <w:rsid w:val="00C2799C"/>
    <w:rsid w:val="00C72B13"/>
    <w:rsid w:val="00C9696B"/>
    <w:rsid w:val="00CF5F0E"/>
    <w:rsid w:val="00CF75B0"/>
    <w:rsid w:val="00D54DBF"/>
    <w:rsid w:val="00DB1D17"/>
    <w:rsid w:val="00DC7EA7"/>
    <w:rsid w:val="00DE185B"/>
    <w:rsid w:val="00E131B6"/>
    <w:rsid w:val="00E43A25"/>
    <w:rsid w:val="00E473E8"/>
    <w:rsid w:val="00E74D76"/>
    <w:rsid w:val="00E850C6"/>
    <w:rsid w:val="00EA1B2A"/>
    <w:rsid w:val="00EC21DF"/>
    <w:rsid w:val="00ED1A87"/>
    <w:rsid w:val="00ED7890"/>
    <w:rsid w:val="00EE2547"/>
    <w:rsid w:val="00F367F2"/>
    <w:rsid w:val="00FD3E23"/>
    <w:rsid w:val="015C48BA"/>
    <w:rsid w:val="02AD7AC3"/>
    <w:rsid w:val="02EB1BD0"/>
    <w:rsid w:val="032C4E8C"/>
    <w:rsid w:val="03A630F9"/>
    <w:rsid w:val="043D2095"/>
    <w:rsid w:val="047A4CC4"/>
    <w:rsid w:val="04D62B63"/>
    <w:rsid w:val="0590245C"/>
    <w:rsid w:val="06C75B11"/>
    <w:rsid w:val="06EB2F71"/>
    <w:rsid w:val="071874D5"/>
    <w:rsid w:val="07901D74"/>
    <w:rsid w:val="07F02B49"/>
    <w:rsid w:val="082B5CD7"/>
    <w:rsid w:val="08301074"/>
    <w:rsid w:val="08D91FCF"/>
    <w:rsid w:val="0906269B"/>
    <w:rsid w:val="0B78169A"/>
    <w:rsid w:val="0BBB04A1"/>
    <w:rsid w:val="0BD571B3"/>
    <w:rsid w:val="0C1D25F9"/>
    <w:rsid w:val="0C6E741B"/>
    <w:rsid w:val="0D4E0D2F"/>
    <w:rsid w:val="0DB54F61"/>
    <w:rsid w:val="0F7B1F83"/>
    <w:rsid w:val="10D869B8"/>
    <w:rsid w:val="113334E4"/>
    <w:rsid w:val="128E0EA5"/>
    <w:rsid w:val="12D00EBE"/>
    <w:rsid w:val="141A13B3"/>
    <w:rsid w:val="15B33AA6"/>
    <w:rsid w:val="16F87403"/>
    <w:rsid w:val="17E71AF8"/>
    <w:rsid w:val="19CD2A5D"/>
    <w:rsid w:val="1AD87359"/>
    <w:rsid w:val="1B6F3222"/>
    <w:rsid w:val="1BB42855"/>
    <w:rsid w:val="1BD310B9"/>
    <w:rsid w:val="1D5C6DCE"/>
    <w:rsid w:val="1D773400"/>
    <w:rsid w:val="1DAA791F"/>
    <w:rsid w:val="1E1B7C67"/>
    <w:rsid w:val="200B296D"/>
    <w:rsid w:val="204875B3"/>
    <w:rsid w:val="21E24B7A"/>
    <w:rsid w:val="22DC0116"/>
    <w:rsid w:val="231B148B"/>
    <w:rsid w:val="24CE2231"/>
    <w:rsid w:val="250B2668"/>
    <w:rsid w:val="2517341E"/>
    <w:rsid w:val="25910727"/>
    <w:rsid w:val="26A53814"/>
    <w:rsid w:val="280A4237"/>
    <w:rsid w:val="28706788"/>
    <w:rsid w:val="28A228B1"/>
    <w:rsid w:val="292E1683"/>
    <w:rsid w:val="29914B49"/>
    <w:rsid w:val="29E6669B"/>
    <w:rsid w:val="29FB6F9D"/>
    <w:rsid w:val="2A9A6E6D"/>
    <w:rsid w:val="2AB45A75"/>
    <w:rsid w:val="2B3C5B63"/>
    <w:rsid w:val="2B8264FB"/>
    <w:rsid w:val="2C5F1DE3"/>
    <w:rsid w:val="2C803EAC"/>
    <w:rsid w:val="2C8C2E11"/>
    <w:rsid w:val="2D234463"/>
    <w:rsid w:val="2D870594"/>
    <w:rsid w:val="2D9D3D14"/>
    <w:rsid w:val="2DAB7A7D"/>
    <w:rsid w:val="2E1A066D"/>
    <w:rsid w:val="2E7770EC"/>
    <w:rsid w:val="2ECB7901"/>
    <w:rsid w:val="2F542839"/>
    <w:rsid w:val="2F901389"/>
    <w:rsid w:val="308E670E"/>
    <w:rsid w:val="30C56173"/>
    <w:rsid w:val="31EE4E71"/>
    <w:rsid w:val="32024529"/>
    <w:rsid w:val="32730D03"/>
    <w:rsid w:val="32C909F9"/>
    <w:rsid w:val="358E1E9F"/>
    <w:rsid w:val="35944CF4"/>
    <w:rsid w:val="360E48D8"/>
    <w:rsid w:val="36B71505"/>
    <w:rsid w:val="37373245"/>
    <w:rsid w:val="38AB64B6"/>
    <w:rsid w:val="38E0588A"/>
    <w:rsid w:val="394B1505"/>
    <w:rsid w:val="39AB279C"/>
    <w:rsid w:val="39CC2D46"/>
    <w:rsid w:val="39E44865"/>
    <w:rsid w:val="3A1D7783"/>
    <w:rsid w:val="3A826F75"/>
    <w:rsid w:val="3AF47336"/>
    <w:rsid w:val="3B991F45"/>
    <w:rsid w:val="3BCA4DDE"/>
    <w:rsid w:val="3C1A5D0D"/>
    <w:rsid w:val="3C1F4249"/>
    <w:rsid w:val="3D28466C"/>
    <w:rsid w:val="3D6C059E"/>
    <w:rsid w:val="3E5C0C87"/>
    <w:rsid w:val="3E6E5AAB"/>
    <w:rsid w:val="3E854416"/>
    <w:rsid w:val="3F02481C"/>
    <w:rsid w:val="3FB86B84"/>
    <w:rsid w:val="3FE03255"/>
    <w:rsid w:val="425625B4"/>
    <w:rsid w:val="42ED2177"/>
    <w:rsid w:val="43094002"/>
    <w:rsid w:val="43D2236A"/>
    <w:rsid w:val="45007DF1"/>
    <w:rsid w:val="4677045B"/>
    <w:rsid w:val="46B35A31"/>
    <w:rsid w:val="47171154"/>
    <w:rsid w:val="49204835"/>
    <w:rsid w:val="497F25A7"/>
    <w:rsid w:val="4AF952CB"/>
    <w:rsid w:val="4E5B0868"/>
    <w:rsid w:val="4E91000D"/>
    <w:rsid w:val="510C6EE3"/>
    <w:rsid w:val="51BA6044"/>
    <w:rsid w:val="51BD2CAE"/>
    <w:rsid w:val="524B7FAE"/>
    <w:rsid w:val="529C4037"/>
    <w:rsid w:val="52CA39A3"/>
    <w:rsid w:val="52CE10D6"/>
    <w:rsid w:val="53855394"/>
    <w:rsid w:val="53C118C3"/>
    <w:rsid w:val="541C41EB"/>
    <w:rsid w:val="550C1998"/>
    <w:rsid w:val="558A24A1"/>
    <w:rsid w:val="576C0CEC"/>
    <w:rsid w:val="57841F70"/>
    <w:rsid w:val="57DC364E"/>
    <w:rsid w:val="57EB759A"/>
    <w:rsid w:val="583B7DB1"/>
    <w:rsid w:val="58695CEE"/>
    <w:rsid w:val="59E545C2"/>
    <w:rsid w:val="5A302399"/>
    <w:rsid w:val="5A45009B"/>
    <w:rsid w:val="5AC7359C"/>
    <w:rsid w:val="5AE35D67"/>
    <w:rsid w:val="5AEB0E18"/>
    <w:rsid w:val="5B6F3094"/>
    <w:rsid w:val="5B7E0107"/>
    <w:rsid w:val="5BE44ED7"/>
    <w:rsid w:val="5D2929F9"/>
    <w:rsid w:val="5D8B0E57"/>
    <w:rsid w:val="5D9562FF"/>
    <w:rsid w:val="5E8C0993"/>
    <w:rsid w:val="5EA12B2F"/>
    <w:rsid w:val="5EE07E3D"/>
    <w:rsid w:val="60AE01D1"/>
    <w:rsid w:val="617919AC"/>
    <w:rsid w:val="62357841"/>
    <w:rsid w:val="62965AA1"/>
    <w:rsid w:val="63052F69"/>
    <w:rsid w:val="63130096"/>
    <w:rsid w:val="63153B6E"/>
    <w:rsid w:val="66334D0A"/>
    <w:rsid w:val="664C72F3"/>
    <w:rsid w:val="664E30BF"/>
    <w:rsid w:val="668158B4"/>
    <w:rsid w:val="66AB00F5"/>
    <w:rsid w:val="67021BF8"/>
    <w:rsid w:val="6867015E"/>
    <w:rsid w:val="6959587C"/>
    <w:rsid w:val="6A652A6C"/>
    <w:rsid w:val="6AA3460A"/>
    <w:rsid w:val="6B430309"/>
    <w:rsid w:val="6D090167"/>
    <w:rsid w:val="6D3274E8"/>
    <w:rsid w:val="6D4D2403"/>
    <w:rsid w:val="6DD81931"/>
    <w:rsid w:val="6E276046"/>
    <w:rsid w:val="6E5D79DB"/>
    <w:rsid w:val="6E7219D3"/>
    <w:rsid w:val="6FE5086F"/>
    <w:rsid w:val="7092408E"/>
    <w:rsid w:val="70F6144B"/>
    <w:rsid w:val="71074164"/>
    <w:rsid w:val="728403B7"/>
    <w:rsid w:val="72C6031B"/>
    <w:rsid w:val="72D354A8"/>
    <w:rsid w:val="72E72082"/>
    <w:rsid w:val="72E750F8"/>
    <w:rsid w:val="730E3C96"/>
    <w:rsid w:val="732A5D33"/>
    <w:rsid w:val="73810B5E"/>
    <w:rsid w:val="75A7053E"/>
    <w:rsid w:val="75BF6C63"/>
    <w:rsid w:val="764C61DF"/>
    <w:rsid w:val="766E7181"/>
    <w:rsid w:val="773550FA"/>
    <w:rsid w:val="773B34B4"/>
    <w:rsid w:val="773D5DD2"/>
    <w:rsid w:val="773F09ED"/>
    <w:rsid w:val="77774E22"/>
    <w:rsid w:val="778B7B28"/>
    <w:rsid w:val="77E71DB5"/>
    <w:rsid w:val="79AC4C50"/>
    <w:rsid w:val="7A646717"/>
    <w:rsid w:val="7C3E5987"/>
    <w:rsid w:val="7D2E3FD4"/>
    <w:rsid w:val="7DEA6960"/>
    <w:rsid w:val="7F5C2FC7"/>
    <w:rsid w:val="7F706076"/>
    <w:rsid w:val="7FD21065"/>
    <w:rsid w:val="7FEB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D009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uiPriority w:val="99"/>
    <w:semiHidden/>
    <w:unhideWhenUsed/>
    <w:qFormat/>
    <w:rsid w:val="009D0098"/>
    <w:pPr>
      <w:ind w:leftChars="1400" w:left="1400"/>
    </w:pPr>
  </w:style>
  <w:style w:type="paragraph" w:styleId="a3">
    <w:name w:val="Body Text"/>
    <w:basedOn w:val="a"/>
    <w:qFormat/>
    <w:rsid w:val="009D0098"/>
    <w:pPr>
      <w:jc w:val="center"/>
    </w:pPr>
    <w:rPr>
      <w:sz w:val="24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rsid w:val="009D0098"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sid w:val="009D0098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qFormat/>
    <w:rsid w:val="009D00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9D0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rsid w:val="009D0098"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39"/>
    <w:qFormat/>
    <w:rsid w:val="009D0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semiHidden/>
    <w:unhideWhenUsed/>
    <w:qFormat/>
    <w:rsid w:val="009D0098"/>
    <w:rPr>
      <w:color w:val="0000FF"/>
      <w:u w:val="single"/>
    </w:rPr>
  </w:style>
  <w:style w:type="character" w:customStyle="1" w:styleId="Char1">
    <w:name w:val="页脚 Char"/>
    <w:basedOn w:val="a0"/>
    <w:link w:val="a6"/>
    <w:autoRedefine/>
    <w:uiPriority w:val="99"/>
    <w:qFormat/>
    <w:rsid w:val="009D0098"/>
    <w:rPr>
      <w:rFonts w:ascii="Times New Roman" w:eastAsia="宋体" w:hAnsi="Times New Roman" w:cs="Times New Roman"/>
      <w:sz w:val="18"/>
      <w:szCs w:val="20"/>
    </w:rPr>
  </w:style>
  <w:style w:type="paragraph" w:customStyle="1" w:styleId="p0">
    <w:name w:val="p0"/>
    <w:next w:val="8"/>
    <w:autoRedefine/>
    <w:qFormat/>
    <w:rsid w:val="009D0098"/>
    <w:rPr>
      <w:sz w:val="21"/>
      <w:szCs w:val="21"/>
    </w:rPr>
  </w:style>
  <w:style w:type="character" w:customStyle="1" w:styleId="Char2">
    <w:name w:val="页眉 Char"/>
    <w:basedOn w:val="a0"/>
    <w:link w:val="a7"/>
    <w:autoRedefine/>
    <w:uiPriority w:val="99"/>
    <w:qFormat/>
    <w:rsid w:val="009D009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autoRedefine/>
    <w:uiPriority w:val="34"/>
    <w:qFormat/>
    <w:rsid w:val="009D0098"/>
    <w:pPr>
      <w:ind w:firstLineChars="200" w:firstLine="420"/>
    </w:pPr>
  </w:style>
  <w:style w:type="character" w:customStyle="1" w:styleId="Char">
    <w:name w:val="日期 Char"/>
    <w:basedOn w:val="a0"/>
    <w:link w:val="a4"/>
    <w:autoRedefine/>
    <w:uiPriority w:val="99"/>
    <w:semiHidden/>
    <w:qFormat/>
    <w:rsid w:val="009D0098"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D00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20065;&#38215;&#20892;&#31185;&#31449;&#20110;9&#26376;12&#26085;&#19979;&#21320;&#19979;&#29677;&#21069;&#65292;&#23558;&#31526;&#21512;&#20197;&#19978;&#26465;&#20214;&#30340;&#35797;&#39564;&#31034;&#33539;&#22522;&#22320;&#22238;&#25191;&#25253;&#21040;&#31185;&#25945;&#32929;&#65292;&#37038;&#31665;hgxnyjngx@163.com&#12290;&#36807;&#26399;&#19981;&#25253;&#32773;&#65292;&#35270;&#20026;&#33258;&#21160;&#25918;&#24323;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168</Words>
  <Characters>962</Characters>
  <Application>Microsoft Office Word</Application>
  <DocSecurity>0</DocSecurity>
  <Lines>8</Lines>
  <Paragraphs>2</Paragraphs>
  <ScaleCrop>false</ScaleCrop>
  <Company>Organization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wyp</dc:creator>
  <cp:lastModifiedBy>Windows 用户</cp:lastModifiedBy>
  <cp:revision>44</cp:revision>
  <cp:lastPrinted>2026-03-12T09:19:00Z</cp:lastPrinted>
  <dcterms:created xsi:type="dcterms:W3CDTF">2016-09-30T02:29:00Z</dcterms:created>
  <dcterms:modified xsi:type="dcterms:W3CDTF">2026-03-12T09:20:00Z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AF4623EE815F4A9CB3EA0FF4BECFB244</vt:lpwstr>
  </property>
  <property fmtid="{D5CDD505-2E9C-101B-9397-08002B2CF9AE}" pid="4" name="KSOTemplateDocerSaveRecord">
    <vt:lpwstr>eyJoZGlkIjoiZDdkZjBjNjBmNGM5MzIzNWZhNTY3YTIyY2Q4NjlmNDQifQ==</vt:lpwstr>
  </property>
</Properties>
</file>