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bookmarkStart w:id="0" w:name="_GoBack"/>
      <w:r>
        <w:rPr>
          <w:rFonts w:hint="eastAsia" w:asciiTheme="majorEastAsia" w:hAnsiTheme="majorEastAsia" w:eastAsiaTheme="majorEastAsia"/>
          <w:b/>
          <w:sz w:val="44"/>
          <w:szCs w:val="44"/>
        </w:rPr>
        <w:t>精神病防治工作职责</w:t>
      </w:r>
    </w:p>
    <w:bookmarkEnd w:id="0"/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p>
      <w:pPr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1、按照县卫健局编制的相关规划和实施方案开展工作。</w:t>
      </w:r>
    </w:p>
    <w:p>
      <w:pPr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2、在县卫健局的统一安排下，指导基层医疗卫生机构工作，开展技术指导、培训、质控和效果评估。</w:t>
      </w:r>
    </w:p>
    <w:p>
      <w:pPr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3、负责国家严重精神障碍信息系统日常管理。 </w:t>
      </w:r>
    </w:p>
    <w:p>
      <w:pPr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4、在县卫健局的组织下，开展健康教育和宣传。</w:t>
      </w:r>
    </w:p>
    <w:p>
      <w:pPr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5、在上级精防机构和县卫健局的领导下，指导基层医疗卫生机构开展筛查、登记报告、随访管理等。</w:t>
      </w:r>
    </w:p>
    <w:p>
      <w:pPr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6、定期调查分析和报告基层机构患者信息，提出改进建议。</w:t>
      </w:r>
    </w:p>
    <w:p>
      <w:pPr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7、承担县卫健局和上级精防机构交办的各项任务。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E89"/>
    <w:rsid w:val="0004107F"/>
    <w:rsid w:val="00122C38"/>
    <w:rsid w:val="00204409"/>
    <w:rsid w:val="00260E89"/>
    <w:rsid w:val="0028232B"/>
    <w:rsid w:val="00364229"/>
    <w:rsid w:val="00423911"/>
    <w:rsid w:val="00492328"/>
    <w:rsid w:val="005116CF"/>
    <w:rsid w:val="00553653"/>
    <w:rsid w:val="005D4DF3"/>
    <w:rsid w:val="006132CF"/>
    <w:rsid w:val="006A7CD9"/>
    <w:rsid w:val="006B2C19"/>
    <w:rsid w:val="006B572E"/>
    <w:rsid w:val="006D541F"/>
    <w:rsid w:val="006F53BE"/>
    <w:rsid w:val="007E23F9"/>
    <w:rsid w:val="0081607A"/>
    <w:rsid w:val="008261E3"/>
    <w:rsid w:val="00995F08"/>
    <w:rsid w:val="00A563E3"/>
    <w:rsid w:val="00B415A1"/>
    <w:rsid w:val="00B77DB8"/>
    <w:rsid w:val="00BB23D3"/>
    <w:rsid w:val="00BD2968"/>
    <w:rsid w:val="00C51831"/>
    <w:rsid w:val="00C6135E"/>
    <w:rsid w:val="00D212F1"/>
    <w:rsid w:val="00DA04DA"/>
    <w:rsid w:val="00DC10FE"/>
    <w:rsid w:val="00E67BA3"/>
    <w:rsid w:val="00E7630D"/>
    <w:rsid w:val="00F51665"/>
    <w:rsid w:val="00FD420F"/>
    <w:rsid w:val="41DD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">
    <w:name w:val="reader-word-layer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217</Words>
  <Characters>217</Characters>
  <Lines>1</Lines>
  <Paragraphs>1</Paragraphs>
  <TotalTime>52</TotalTime>
  <ScaleCrop>false</ScaleCrop>
  <LinksUpToDate>false</LinksUpToDate>
  <CharactersWithSpaces>218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2017-12-07T02:10:00Z</dcterms:created>
  <dc:creator>GAO</dc:creator>
  <cp:lastModifiedBy>黎城县卫生健康和体育局</cp:lastModifiedBy>
  <dcterms:modified xsi:type="dcterms:W3CDTF">2023-04-20T09:20:49Z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788C3DDD35E84A0A84951A6949E10A2D_13</vt:lpwstr>
  </property>
</Properties>
</file>